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A43290" w14:textId="77777777" w:rsidR="00A21B6C" w:rsidRPr="000F1711" w:rsidRDefault="00DB509C" w:rsidP="0036702A">
      <w:pPr>
        <w:pBdr>
          <w:bottom w:val="single" w:sz="4" w:space="1" w:color="auto"/>
        </w:pBdr>
        <w:autoSpaceDE w:val="0"/>
        <w:autoSpaceDN w:val="0"/>
        <w:adjustRightInd w:val="0"/>
        <w:spacing w:after="0" w:line="360" w:lineRule="auto"/>
        <w:jc w:val="both"/>
        <w:rPr>
          <w:rFonts w:cs="Calibri"/>
          <w:b/>
          <w:bCs/>
        </w:rPr>
      </w:pPr>
      <w:r w:rsidRPr="000F1711">
        <w:rPr>
          <w:rFonts w:cs="Calibri"/>
          <w:b/>
          <w:bCs/>
        </w:rPr>
        <w:t xml:space="preserve">ANEXA </w:t>
      </w:r>
      <w:r w:rsidR="00D452A3">
        <w:rPr>
          <w:rFonts w:cs="Calibri"/>
          <w:b/>
          <w:bCs/>
        </w:rPr>
        <w:t>20</w:t>
      </w:r>
      <w:r w:rsidRPr="000F1711">
        <w:rPr>
          <w:rFonts w:cs="Calibri"/>
          <w:b/>
          <w:bCs/>
        </w:rPr>
        <w:t xml:space="preserve">  </w:t>
      </w:r>
    </w:p>
    <w:p w14:paraId="0B349C93" w14:textId="77777777" w:rsidR="0090407A" w:rsidRPr="000F1711" w:rsidRDefault="008E22B2" w:rsidP="0036702A">
      <w:pPr>
        <w:pBdr>
          <w:bottom w:val="single" w:sz="4" w:space="1" w:color="auto"/>
        </w:pBdr>
        <w:autoSpaceDE w:val="0"/>
        <w:autoSpaceDN w:val="0"/>
        <w:adjustRightInd w:val="0"/>
        <w:spacing w:after="0" w:line="360" w:lineRule="auto"/>
        <w:jc w:val="both"/>
        <w:rPr>
          <w:rFonts w:cs="Calibri"/>
          <w:b/>
          <w:bCs/>
          <w:i/>
        </w:rPr>
      </w:pPr>
      <w:r w:rsidRPr="000F1711">
        <w:rPr>
          <w:rFonts w:cs="Calibri"/>
          <w:b/>
          <w:bCs/>
        </w:rPr>
        <w:t xml:space="preserve">Lista </w:t>
      </w:r>
      <w:r w:rsidR="00DB509C" w:rsidRPr="000F1711">
        <w:rPr>
          <w:rFonts w:cs="Calibri"/>
          <w:b/>
          <w:bCs/>
        </w:rPr>
        <w:t xml:space="preserve">ACTE NORMATIVE </w:t>
      </w:r>
      <w:r w:rsidRPr="000F1711">
        <w:rPr>
          <w:rFonts w:cs="Calibri"/>
          <w:b/>
          <w:bCs/>
        </w:rPr>
        <w:t xml:space="preserve">utile specifice </w:t>
      </w:r>
      <w:r w:rsidR="0090407A" w:rsidRPr="000F1711">
        <w:rPr>
          <w:rFonts w:cs="Calibri"/>
          <w:b/>
          <w:bCs/>
        </w:rPr>
        <w:t>Sub-măsurii 4.1 ”Investiții în exploatații agricole”</w:t>
      </w:r>
    </w:p>
    <w:p w14:paraId="7C677A35" w14:textId="77777777" w:rsidR="0090407A" w:rsidRDefault="00F23A49" w:rsidP="00767424">
      <w:pPr>
        <w:autoSpaceDE w:val="0"/>
        <w:autoSpaceDN w:val="0"/>
        <w:adjustRightInd w:val="0"/>
        <w:spacing w:after="0" w:line="360" w:lineRule="auto"/>
        <w:jc w:val="both"/>
        <w:rPr>
          <w:rFonts w:cs="Calibri"/>
          <w:b/>
          <w:bCs/>
        </w:rPr>
      </w:pPr>
      <w:r>
        <w:rPr>
          <w:rFonts w:cs="Calibri"/>
          <w:b/>
          <w:bCs/>
        </w:rPr>
        <w:t>REGLEMENTĂRI COMUNITARE:</w:t>
      </w:r>
    </w:p>
    <w:p w14:paraId="28C8360C" w14:textId="77777777" w:rsidR="00F23A49" w:rsidRPr="00EE27B2" w:rsidRDefault="00F23A49" w:rsidP="00F23A49">
      <w:pPr>
        <w:numPr>
          <w:ilvl w:val="0"/>
          <w:numId w:val="7"/>
        </w:numPr>
        <w:autoSpaceDE w:val="0"/>
        <w:autoSpaceDN w:val="0"/>
        <w:adjustRightInd w:val="0"/>
        <w:spacing w:after="0" w:line="360" w:lineRule="auto"/>
        <w:jc w:val="both"/>
        <w:rPr>
          <w:rFonts w:cs="Calibri"/>
          <w:b/>
          <w:bCs/>
        </w:rPr>
      </w:pPr>
      <w:r w:rsidRPr="00360B25">
        <w:rPr>
          <w:rFonts w:cs="Calibri"/>
          <w:b/>
          <w:bCs/>
        </w:rPr>
        <w:t xml:space="preserve">REGULAMENTUL (UE) NR. 1303/2013 AL PARLAMENTULUI EUROPEAN ȘI AL CONSILIULUI </w:t>
      </w:r>
      <w:r w:rsidRPr="00A24B63">
        <w:rPr>
          <w:rFonts w:cs="Calibri"/>
          <w:bCs/>
        </w:rPr>
        <w:t>din 17 decembrie 2013 de stabilire a unor dispoziții comune privind Fondul European Agricol pentru Dezvoltare Rurală,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w:t>
      </w:r>
      <w:r>
        <w:rPr>
          <w:rFonts w:cs="Calibri"/>
          <w:bCs/>
        </w:rPr>
        <w:t>;</w:t>
      </w:r>
    </w:p>
    <w:p w14:paraId="23CE2854" w14:textId="77777777" w:rsidR="00EE27B2" w:rsidRDefault="00EE27B2" w:rsidP="00EE27B2">
      <w:pPr>
        <w:numPr>
          <w:ilvl w:val="0"/>
          <w:numId w:val="7"/>
        </w:numPr>
        <w:autoSpaceDE w:val="0"/>
        <w:autoSpaceDN w:val="0"/>
        <w:adjustRightInd w:val="0"/>
        <w:spacing w:after="0" w:line="360" w:lineRule="auto"/>
        <w:jc w:val="both"/>
        <w:rPr>
          <w:rFonts w:cs="Calibri"/>
          <w:bCs/>
        </w:rPr>
      </w:pPr>
      <w:r w:rsidRPr="00585339">
        <w:rPr>
          <w:rFonts w:cs="Calibri"/>
          <w:b/>
          <w:bCs/>
        </w:rPr>
        <w:t>REGULAMENTUL DELEGAT (UE) NR. 480/2014 AL COMISIEI din 3 martie 2014 de completare a Regulamentului (UE) nr. 1303/2013</w:t>
      </w:r>
      <w:r w:rsidRPr="00585339">
        <w:rPr>
          <w:rFonts w:cs="Calibri"/>
          <w:bCs/>
        </w:rPr>
        <w:t xml:space="preserve"> al Parlamentului European și al Consiliului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w:t>
      </w:r>
    </w:p>
    <w:p w14:paraId="36EDDA4F" w14:textId="77777777" w:rsidR="00EE27B2" w:rsidRPr="00EE27B2" w:rsidRDefault="00EE27B2" w:rsidP="00EE27B2">
      <w:pPr>
        <w:numPr>
          <w:ilvl w:val="0"/>
          <w:numId w:val="7"/>
        </w:numPr>
        <w:autoSpaceDE w:val="0"/>
        <w:autoSpaceDN w:val="0"/>
        <w:adjustRightInd w:val="0"/>
        <w:spacing w:after="0" w:line="360" w:lineRule="auto"/>
        <w:jc w:val="both"/>
        <w:rPr>
          <w:rFonts w:cs="Calibri"/>
          <w:bCs/>
        </w:rPr>
      </w:pPr>
      <w:r w:rsidRPr="00585339">
        <w:rPr>
          <w:rFonts w:cs="Calibri"/>
          <w:b/>
          <w:bCs/>
        </w:rPr>
        <w:t>REGULAMENTUL nr. 215/2014 DE STABILIRE A NORMELOR DE APLICARE a Regulamentului (UE) nr. 1303/2013</w:t>
      </w:r>
      <w:r w:rsidRPr="00585339">
        <w:rPr>
          <w:rFonts w:cs="Calibri"/>
          <w:bCs/>
        </w:rPr>
        <w:t xml:space="preserve"> al Parlamentului European şi al Consiliului de stabilire a unor dispoziţii comune privind Fondul european de dezvoltare regională, Fondul social european, Fondul de coeziune, Fondul european agricol pentru dezvoltare rurală şi Fondul european pentru pescuit şi afaceri maritime, precum şi de stabilire a unor dispoziţii generale privind Fondul european de dezvoltare regională, Fondul social european, Fondul de coeziune şi Fondul european pentru pescuit şi afaceri maritime, în ceea ce priveşte metodologiile privind sprijinul pentru obiectivele legate de schimbările climatice, stabilirea obiectivelor de etapă şi a ţintelor în cadrul de performanţă şi nomenclatura categoriilor de intervenţie pentru fondurile structurale şi de investiţii europene;</w:t>
      </w:r>
    </w:p>
    <w:p w14:paraId="5DDCE097" w14:textId="77777777" w:rsidR="00F23A49" w:rsidRPr="00352ADF" w:rsidRDefault="00F23A49" w:rsidP="00F23A49">
      <w:pPr>
        <w:numPr>
          <w:ilvl w:val="0"/>
          <w:numId w:val="7"/>
        </w:numPr>
        <w:autoSpaceDE w:val="0"/>
        <w:autoSpaceDN w:val="0"/>
        <w:adjustRightInd w:val="0"/>
        <w:spacing w:after="0" w:line="360" w:lineRule="auto"/>
        <w:jc w:val="both"/>
        <w:rPr>
          <w:rFonts w:cs="Calibri"/>
          <w:b/>
          <w:bCs/>
        </w:rPr>
      </w:pPr>
      <w:r w:rsidRPr="00360B25">
        <w:rPr>
          <w:rFonts w:cs="Calibri"/>
          <w:b/>
          <w:bCs/>
        </w:rPr>
        <w:t xml:space="preserve">REGULAMENTUL (UE) NR. 1305/2013 AL PARLAMENTULUI EUROPEAN ȘI AL CONSILIULUI </w:t>
      </w:r>
      <w:r w:rsidRPr="00A95794">
        <w:rPr>
          <w:rFonts w:cs="Calibri"/>
          <w:bCs/>
        </w:rPr>
        <w:t>din 17 decembrie 2013 privind sprijinul pentru dezvoltare rurală acordat din Fondul European Agricol pentru Dezvoltare Rurală (FEADR) și de abrogare a Regulamentului (CE) nr. 1698/2005 al Consiliului</w:t>
      </w:r>
      <w:r>
        <w:rPr>
          <w:rFonts w:cs="Calibri"/>
          <w:bCs/>
        </w:rPr>
        <w:t>;</w:t>
      </w:r>
    </w:p>
    <w:p w14:paraId="7DA0DD2A" w14:textId="7918F462" w:rsidR="00F23A49" w:rsidRPr="00352ADF" w:rsidRDefault="00F23A49" w:rsidP="00F23A49">
      <w:pPr>
        <w:numPr>
          <w:ilvl w:val="0"/>
          <w:numId w:val="7"/>
        </w:numPr>
        <w:autoSpaceDE w:val="0"/>
        <w:autoSpaceDN w:val="0"/>
        <w:adjustRightInd w:val="0"/>
        <w:spacing w:after="0" w:line="360" w:lineRule="auto"/>
        <w:jc w:val="both"/>
        <w:rPr>
          <w:rFonts w:cs="Calibri"/>
          <w:b/>
          <w:bCs/>
        </w:rPr>
      </w:pPr>
      <w:r w:rsidRPr="00352ADF">
        <w:rPr>
          <w:rFonts w:cs="Arial"/>
          <w:b/>
          <w:bCs/>
          <w:color w:val="000000"/>
        </w:rPr>
        <w:t>REGULAMENTUL DELEGAT (UE) NR. 807/2014</w:t>
      </w:r>
      <w:r w:rsidRPr="00352ADF">
        <w:rPr>
          <w:rFonts w:cs="Arial"/>
          <w:bCs/>
          <w:color w:val="000000"/>
        </w:rPr>
        <w:t xml:space="preserve"> din 11 martie 2014 de completare a Regulamentului (UE) nr. </w:t>
      </w:r>
      <w:hyperlink r:id="rId5" w:history="1">
        <w:r w:rsidRPr="00352ADF">
          <w:rPr>
            <w:rFonts w:cs="Arial"/>
            <w:b/>
            <w:color w:val="000000"/>
          </w:rPr>
          <w:t>1305/2013</w:t>
        </w:r>
      </w:hyperlink>
      <w:r w:rsidRPr="00352ADF">
        <w:rPr>
          <w:rFonts w:cs="Arial"/>
          <w:bCs/>
          <w:color w:val="000000"/>
        </w:rPr>
        <w:t xml:space="preserve"> al Parlamentului European şi al Consiliului privind sprijinul pentru dezvoltare rurală </w:t>
      </w:r>
      <w:r w:rsidRPr="00352ADF">
        <w:rPr>
          <w:rFonts w:cs="Arial"/>
          <w:bCs/>
          <w:color w:val="000000"/>
        </w:rPr>
        <w:lastRenderedPageBreak/>
        <w:t>acordat din Fondul european agricol pentru dezvoltare rurală (FEADR) şi de introducere a unor dispoziţii tranzitorii;</w:t>
      </w:r>
    </w:p>
    <w:p w14:paraId="1F518C12" w14:textId="58BE488B" w:rsidR="00F23A49" w:rsidRPr="00352ADF" w:rsidRDefault="00F23A49" w:rsidP="00F23A49">
      <w:pPr>
        <w:numPr>
          <w:ilvl w:val="0"/>
          <w:numId w:val="7"/>
        </w:numPr>
        <w:autoSpaceDE w:val="0"/>
        <w:autoSpaceDN w:val="0"/>
        <w:adjustRightInd w:val="0"/>
        <w:spacing w:after="0" w:line="360" w:lineRule="auto"/>
        <w:jc w:val="both"/>
        <w:rPr>
          <w:rFonts w:cs="Calibri"/>
          <w:b/>
          <w:bCs/>
        </w:rPr>
      </w:pPr>
      <w:r w:rsidRPr="00352ADF">
        <w:rPr>
          <w:rFonts w:cs="Arial"/>
          <w:b/>
          <w:bCs/>
          <w:color w:val="000000"/>
        </w:rPr>
        <w:t>REGULAMENTUL DE PUNERE ÎN APLICARE (UE) NR. 808/2014</w:t>
      </w:r>
      <w:r w:rsidRPr="00352ADF">
        <w:rPr>
          <w:rFonts w:cs="Arial"/>
          <w:bCs/>
          <w:color w:val="000000"/>
        </w:rPr>
        <w:t xml:space="preserve"> al Comisiei din 17 iulie 2014 de stabilire a normelor de aplicare a Regulamentului (UE) nr. </w:t>
      </w:r>
      <w:hyperlink r:id="rId6" w:history="1">
        <w:r w:rsidRPr="00352ADF">
          <w:rPr>
            <w:rFonts w:cs="Arial"/>
            <w:b/>
            <w:color w:val="000000"/>
          </w:rPr>
          <w:t>1305/2013</w:t>
        </w:r>
      </w:hyperlink>
      <w:r w:rsidRPr="00352ADF">
        <w:rPr>
          <w:rFonts w:cs="Arial"/>
          <w:bCs/>
          <w:color w:val="000000"/>
        </w:rPr>
        <w:t xml:space="preserve"> al Parlamentului European şi al Consiliului privind sprijinul pentru dezvoltare rurală acordat din Fondul european agricol pentru dezvoltare rurală (FEADR)</w:t>
      </w:r>
      <w:r>
        <w:rPr>
          <w:rFonts w:cs="Arial"/>
          <w:bCs/>
          <w:color w:val="000000"/>
        </w:rPr>
        <w:t>;</w:t>
      </w:r>
    </w:p>
    <w:p w14:paraId="1677531A" w14:textId="77777777" w:rsidR="00F23A49" w:rsidRPr="005E2BB0" w:rsidRDefault="00F23A49" w:rsidP="00F23A49">
      <w:pPr>
        <w:numPr>
          <w:ilvl w:val="0"/>
          <w:numId w:val="7"/>
        </w:numPr>
        <w:autoSpaceDE w:val="0"/>
        <w:autoSpaceDN w:val="0"/>
        <w:adjustRightInd w:val="0"/>
        <w:spacing w:after="0" w:line="360" w:lineRule="auto"/>
        <w:jc w:val="both"/>
        <w:rPr>
          <w:rFonts w:cs="Calibri"/>
          <w:b/>
          <w:bCs/>
        </w:rPr>
      </w:pPr>
      <w:r w:rsidRPr="00360B25">
        <w:rPr>
          <w:rFonts w:cs="Calibri"/>
          <w:b/>
          <w:bCs/>
        </w:rPr>
        <w:t xml:space="preserve">REGULAMENTUL (UE) NR. 1306/2013 AL PARLAMENTULUI EUROPEAN ȘI AL CONSILIULUI </w:t>
      </w:r>
      <w:r w:rsidRPr="003704EC">
        <w:rPr>
          <w:rFonts w:cs="Calibri"/>
          <w:bCs/>
        </w:rPr>
        <w:t>din 17 decembrie 2013 privind finanțarea, gestionarea și monitorizarea politicii agricole comune și de abrogare a Regulamentelor (CEE) nr. 352/78, (CE) nr. 165/94, (CE) nr. 2799/98, (CE) nr. 814/2000, (CE) nr. 1290/2005 și (CE) nr. 485/2008 ale Consiliului</w:t>
      </w:r>
      <w:r>
        <w:rPr>
          <w:rFonts w:cs="Calibri"/>
          <w:bCs/>
        </w:rPr>
        <w:t>;</w:t>
      </w:r>
    </w:p>
    <w:p w14:paraId="7ABBC7A3" w14:textId="77777777" w:rsidR="005E2BB0" w:rsidRPr="005E2BB0" w:rsidRDefault="005E2BB0" w:rsidP="005E2BB0">
      <w:pPr>
        <w:numPr>
          <w:ilvl w:val="0"/>
          <w:numId w:val="7"/>
        </w:numPr>
        <w:autoSpaceDE w:val="0"/>
        <w:autoSpaceDN w:val="0"/>
        <w:adjustRightInd w:val="0"/>
        <w:spacing w:after="0" w:line="360" w:lineRule="auto"/>
        <w:jc w:val="both"/>
        <w:rPr>
          <w:rFonts w:cs="Calibri"/>
          <w:bCs/>
        </w:rPr>
      </w:pPr>
      <w:r w:rsidRPr="005E2BB0">
        <w:rPr>
          <w:rFonts w:cs="Calibri"/>
          <w:b/>
          <w:bCs/>
        </w:rPr>
        <w:t xml:space="preserve">Regulamentul delegat (UE) nr. 640/2014 de completare a Regulamentului (UE) nr. 1306/2013 al </w:t>
      </w:r>
      <w:r w:rsidRPr="005E2BB0">
        <w:rPr>
          <w:rFonts w:cs="Calibri"/>
          <w:bCs/>
        </w:rPr>
        <w:t>Parlamentului European și al Consiliului în ceea ce privește Sistemul Integrat de Administrare și Control și condițiile pentru refuzarea sau retragerea plăților și pentru sancțiunile administrative aplicabile în cazul plăților directe, al sprijinului pentru dezvoltare rurală și al ecocondiționalității</w:t>
      </w:r>
    </w:p>
    <w:p w14:paraId="10E6A517" w14:textId="19AAA4CA" w:rsidR="00F23A49" w:rsidRPr="00F23A49" w:rsidRDefault="00F23A49" w:rsidP="00F23A49">
      <w:pPr>
        <w:numPr>
          <w:ilvl w:val="0"/>
          <w:numId w:val="7"/>
        </w:numPr>
        <w:autoSpaceDE w:val="0"/>
        <w:autoSpaceDN w:val="0"/>
        <w:adjustRightInd w:val="0"/>
        <w:spacing w:after="0" w:line="360" w:lineRule="auto"/>
        <w:jc w:val="both"/>
        <w:rPr>
          <w:rFonts w:cs="Calibri"/>
          <w:b/>
          <w:bCs/>
        </w:rPr>
      </w:pPr>
      <w:r w:rsidRPr="00F23A49">
        <w:rPr>
          <w:rFonts w:cs="Arial"/>
          <w:b/>
          <w:bCs/>
          <w:color w:val="000000"/>
        </w:rPr>
        <w:t>REGULAMENTUL (UE) nr. 908/2014 din 6 august 2014</w:t>
      </w:r>
      <w:r w:rsidRPr="00F23A49">
        <w:rPr>
          <w:rFonts w:cs="Arial"/>
          <w:bCs/>
          <w:color w:val="000000"/>
        </w:rPr>
        <w:t xml:space="preserve"> de stabilire a normelor de aplicare a Regulamentului (UE) nr. </w:t>
      </w:r>
      <w:hyperlink r:id="rId7" w:history="1">
        <w:r w:rsidRPr="00F23A49">
          <w:rPr>
            <w:rFonts w:cs="Arial"/>
            <w:b/>
            <w:color w:val="000000"/>
          </w:rPr>
          <w:t>1306/2013</w:t>
        </w:r>
      </w:hyperlink>
      <w:r w:rsidRPr="00F23A49">
        <w:rPr>
          <w:rFonts w:cs="Arial"/>
          <w:bCs/>
          <w:color w:val="000000"/>
        </w:rPr>
        <w:t xml:space="preserve"> al Parlamentului European şi al Consiliului în ceea ce priveşte agenţiile de plăţi şi alte organisme, gestiunea financiară, verificarea conturilor, normele referitoare la controale, valorile mobiliare şi transparenţa;</w:t>
      </w:r>
    </w:p>
    <w:p w14:paraId="7B5813FB" w14:textId="023FF134" w:rsidR="00F23A49" w:rsidRPr="00A24B63" w:rsidRDefault="00F23A49" w:rsidP="00F23A49">
      <w:pPr>
        <w:numPr>
          <w:ilvl w:val="0"/>
          <w:numId w:val="7"/>
        </w:numPr>
        <w:autoSpaceDE w:val="0"/>
        <w:autoSpaceDN w:val="0"/>
        <w:adjustRightInd w:val="0"/>
        <w:spacing w:after="0" w:line="360" w:lineRule="auto"/>
        <w:jc w:val="both"/>
        <w:rPr>
          <w:rFonts w:cs="Calibri"/>
          <w:b/>
          <w:bCs/>
        </w:rPr>
      </w:pPr>
      <w:r w:rsidRPr="00352ADF">
        <w:rPr>
          <w:rFonts w:cs="Arial"/>
          <w:b/>
          <w:color w:val="000000"/>
        </w:rPr>
        <w:t>REGULAMENTUL DE PUNERE ÎN APLICARE (UE) NR. 809/2014 AL COMISIEI</w:t>
      </w:r>
      <w:r w:rsidRPr="00352ADF">
        <w:rPr>
          <w:rFonts w:cs="Arial"/>
          <w:color w:val="000000"/>
        </w:rPr>
        <w:t xml:space="preserve"> din 17 iulie 2014 de stabilire a normelor de aplicare a Regulamentului (UE) nr. </w:t>
      </w:r>
      <w:hyperlink r:id="rId8" w:history="1">
        <w:r w:rsidRPr="00352ADF">
          <w:rPr>
            <w:rFonts w:cs="Arial"/>
            <w:b/>
            <w:bCs/>
            <w:color w:val="000000"/>
          </w:rPr>
          <w:t>1306/2013</w:t>
        </w:r>
      </w:hyperlink>
      <w:r w:rsidRPr="00352ADF">
        <w:rPr>
          <w:rFonts w:cs="Arial"/>
          <w:color w:val="000000"/>
        </w:rPr>
        <w:t xml:space="preserve"> al Parlamentului European şi al Consiliului în ceea ce priveşte sistemul integrat de administrare şi control, măsurile de dezvoltare rurală şi eco</w:t>
      </w:r>
      <w:r>
        <w:rPr>
          <w:rFonts w:cs="Arial"/>
          <w:color w:val="000000"/>
        </w:rPr>
        <w:t xml:space="preserve"> - </w:t>
      </w:r>
      <w:r w:rsidRPr="00352ADF">
        <w:rPr>
          <w:rFonts w:cs="Arial"/>
          <w:color w:val="000000"/>
        </w:rPr>
        <w:t>condiţionalitatea;</w:t>
      </w:r>
    </w:p>
    <w:p w14:paraId="7D037FF6" w14:textId="77777777" w:rsidR="00F23A49" w:rsidRPr="00352ADF" w:rsidRDefault="00F23A49" w:rsidP="00F23A49">
      <w:pPr>
        <w:numPr>
          <w:ilvl w:val="0"/>
          <w:numId w:val="7"/>
        </w:numPr>
        <w:autoSpaceDE w:val="0"/>
        <w:autoSpaceDN w:val="0"/>
        <w:adjustRightInd w:val="0"/>
        <w:spacing w:after="0" w:line="360" w:lineRule="auto"/>
        <w:jc w:val="both"/>
        <w:rPr>
          <w:rFonts w:cs="Calibri"/>
          <w:b/>
          <w:bCs/>
        </w:rPr>
      </w:pPr>
      <w:r w:rsidRPr="00FA153A">
        <w:rPr>
          <w:rFonts w:cs="Calibri"/>
          <w:b/>
        </w:rPr>
        <w:t>REGULAMENTUL (UE) NR. 1307/2013 AL PARLAMENTUL EUROPEAN ŞI CONSILIUL</w:t>
      </w:r>
      <w:r w:rsidRPr="005D0F53">
        <w:rPr>
          <w:rFonts w:cs="Calibri"/>
        </w:rPr>
        <w:t xml:space="preserve"> din 17 decembrie 2013 de stabilire a unor norme privind plăţile directe acordate fermierilor prin scheme de sprijin în cadrul politicii agricole comune şi de abrogare a Regulamentului (CE) nr. 637/2008 al Consiliului şi a Regulamentului (CE) nr. 73/2009 al Consiliului</w:t>
      </w:r>
      <w:r>
        <w:rPr>
          <w:rFonts w:cs="Calibri"/>
        </w:rPr>
        <w:t>;</w:t>
      </w:r>
    </w:p>
    <w:p w14:paraId="0A510345" w14:textId="77777777" w:rsidR="00F23A49" w:rsidRDefault="00F23A49" w:rsidP="00767424">
      <w:pPr>
        <w:autoSpaceDE w:val="0"/>
        <w:autoSpaceDN w:val="0"/>
        <w:adjustRightInd w:val="0"/>
        <w:spacing w:after="0" w:line="360" w:lineRule="auto"/>
        <w:jc w:val="both"/>
        <w:rPr>
          <w:rFonts w:cs="Calibri"/>
          <w:b/>
          <w:bCs/>
        </w:rPr>
      </w:pPr>
    </w:p>
    <w:p w14:paraId="60F72E21" w14:textId="77777777" w:rsidR="00F23A49" w:rsidRPr="000F1711" w:rsidRDefault="00F23A49" w:rsidP="00767424">
      <w:pPr>
        <w:autoSpaceDE w:val="0"/>
        <w:autoSpaceDN w:val="0"/>
        <w:adjustRightInd w:val="0"/>
        <w:spacing w:after="0" w:line="360" w:lineRule="auto"/>
        <w:jc w:val="both"/>
        <w:rPr>
          <w:rFonts w:cs="Calibri"/>
          <w:b/>
          <w:bCs/>
        </w:rPr>
      </w:pPr>
      <w:r>
        <w:rPr>
          <w:rFonts w:cs="Calibri"/>
          <w:b/>
          <w:bCs/>
        </w:rPr>
        <w:t>LEGISLAȚIE NAȚIONALĂ:</w:t>
      </w:r>
    </w:p>
    <w:p w14:paraId="05B18D72" w14:textId="77777777" w:rsidR="00F23A49" w:rsidRDefault="004C23E6" w:rsidP="00767424">
      <w:pPr>
        <w:numPr>
          <w:ilvl w:val="0"/>
          <w:numId w:val="7"/>
        </w:numPr>
        <w:autoSpaceDE w:val="0"/>
        <w:autoSpaceDN w:val="0"/>
        <w:adjustRightInd w:val="0"/>
        <w:spacing w:after="0" w:line="360" w:lineRule="auto"/>
        <w:jc w:val="both"/>
        <w:rPr>
          <w:rFonts w:cs="Calibri"/>
          <w:b/>
          <w:bCs/>
        </w:rPr>
      </w:pPr>
      <w:r>
        <w:rPr>
          <w:rFonts w:cs="Calibri"/>
          <w:b/>
          <w:bCs/>
        </w:rPr>
        <w:t>Programul Național de Dezvoltare Rurală 2014 – 2020;</w:t>
      </w:r>
    </w:p>
    <w:p w14:paraId="078BFFA5" w14:textId="77777777" w:rsidR="004C23E6" w:rsidRPr="004C23E6" w:rsidRDefault="004C23E6" w:rsidP="00767424">
      <w:pPr>
        <w:numPr>
          <w:ilvl w:val="0"/>
          <w:numId w:val="7"/>
        </w:numPr>
        <w:autoSpaceDE w:val="0"/>
        <w:autoSpaceDN w:val="0"/>
        <w:adjustRightInd w:val="0"/>
        <w:spacing w:after="0" w:line="360" w:lineRule="auto"/>
        <w:jc w:val="both"/>
        <w:rPr>
          <w:rFonts w:cs="Calibri"/>
          <w:bCs/>
        </w:rPr>
      </w:pPr>
      <w:r w:rsidRPr="005A7EFA">
        <w:rPr>
          <w:rStyle w:val="do1"/>
          <w:rFonts w:cs="Calibri"/>
          <w:sz w:val="22"/>
          <w:szCs w:val="22"/>
        </w:rPr>
        <w:t xml:space="preserve">Hotărârea Guvernului nr. </w:t>
      </w:r>
      <w:r w:rsidR="0025140D" w:rsidRPr="005A7EFA">
        <w:rPr>
          <w:rStyle w:val="do1"/>
          <w:rFonts w:cs="Calibri"/>
          <w:sz w:val="22"/>
          <w:szCs w:val="22"/>
        </w:rPr>
        <w:t>226</w:t>
      </w:r>
      <w:r w:rsidRPr="005A7EFA">
        <w:rPr>
          <w:rFonts w:cs="Calibri"/>
          <w:b/>
        </w:rPr>
        <w:t>/2015</w:t>
      </w:r>
      <w:r w:rsidRPr="005A7EFA">
        <w:rPr>
          <w:rFonts w:cs="Calibri"/>
        </w:rPr>
        <w:t xml:space="preserve"> </w:t>
      </w:r>
      <w:r w:rsidRPr="005A7EFA">
        <w:t>privind stabilirea cadrului general de implementare a măsurilor programului național de dezvoltare rurală cofinanțate din Fondul European Agricol pentru Dezvoltare Rurală și de la bugetul de stat</w:t>
      </w:r>
      <w:r w:rsidR="001B05A4">
        <w:t>, cu completarile si modificarile ulterioare</w:t>
      </w:r>
      <w:r w:rsidRPr="005A7EFA">
        <w:t>;</w:t>
      </w:r>
    </w:p>
    <w:p w14:paraId="20DB1D62" w14:textId="7AD495A9" w:rsidR="004C23E6" w:rsidRPr="00774DAC" w:rsidRDefault="004C23E6" w:rsidP="00767424">
      <w:pPr>
        <w:numPr>
          <w:ilvl w:val="0"/>
          <w:numId w:val="7"/>
        </w:numPr>
        <w:autoSpaceDE w:val="0"/>
        <w:autoSpaceDN w:val="0"/>
        <w:adjustRightInd w:val="0"/>
        <w:spacing w:after="0" w:line="360" w:lineRule="auto"/>
        <w:jc w:val="both"/>
        <w:rPr>
          <w:rStyle w:val="do1"/>
          <w:rFonts w:cs="Calibri"/>
          <w:b w:val="0"/>
          <w:sz w:val="22"/>
          <w:szCs w:val="22"/>
        </w:rPr>
      </w:pPr>
      <w:r w:rsidRPr="004C23E6">
        <w:rPr>
          <w:rStyle w:val="do1"/>
          <w:sz w:val="22"/>
          <w:szCs w:val="22"/>
        </w:rPr>
        <w:lastRenderedPageBreak/>
        <w:t>Ordonanţă de urgenţă a Guvernului nr. 3/2015</w:t>
      </w:r>
      <w:r w:rsidRPr="004C23E6">
        <w:rPr>
          <w:rStyle w:val="do1"/>
          <w:b w:val="0"/>
          <w:sz w:val="22"/>
          <w:szCs w:val="22"/>
        </w:rPr>
        <w:t xml:space="preserve"> pentru aprobarea schemelor de plăţi care se aplică în agricultură în perioada 2015-2020 şi pentru modificarea art. 2 din Legea nr. </w:t>
      </w:r>
      <w:hyperlink r:id="rId9" w:history="1">
        <w:r w:rsidRPr="00EE27B2">
          <w:rPr>
            <w:rStyle w:val="Hyperlink"/>
            <w:color w:val="auto"/>
          </w:rPr>
          <w:t>36/1991</w:t>
        </w:r>
      </w:hyperlink>
      <w:r w:rsidRPr="004C23E6">
        <w:rPr>
          <w:rStyle w:val="do1"/>
          <w:b w:val="0"/>
          <w:sz w:val="22"/>
          <w:szCs w:val="22"/>
        </w:rPr>
        <w:t xml:space="preserve"> privind societăţile agricole şi alte forme de asociere în agricultură;</w:t>
      </w:r>
    </w:p>
    <w:p w14:paraId="1102F42C" w14:textId="77777777" w:rsidR="00774DAC" w:rsidRPr="005C612D" w:rsidRDefault="00774DAC" w:rsidP="00767424">
      <w:pPr>
        <w:numPr>
          <w:ilvl w:val="0"/>
          <w:numId w:val="7"/>
        </w:numPr>
        <w:autoSpaceDE w:val="0"/>
        <w:autoSpaceDN w:val="0"/>
        <w:adjustRightInd w:val="0"/>
        <w:spacing w:after="0" w:line="360" w:lineRule="auto"/>
        <w:jc w:val="both"/>
        <w:rPr>
          <w:rFonts w:cs="Calibri"/>
          <w:bCs/>
        </w:rPr>
      </w:pPr>
      <w:r w:rsidRPr="005C612D">
        <w:rPr>
          <w:rStyle w:val="do1"/>
          <w:sz w:val="22"/>
          <w:szCs w:val="22"/>
        </w:rPr>
        <w:t xml:space="preserve">Ordonanţă de urgenţă a Guvernului nr. 103/2008 </w:t>
      </w:r>
      <w:r w:rsidRPr="005C612D">
        <w:rPr>
          <w:rStyle w:val="do1"/>
          <w:b w:val="0"/>
          <w:sz w:val="22"/>
          <w:szCs w:val="22"/>
        </w:rPr>
        <w:t>privind înfiinţarea organizaţiilor interprofesionale pentru produsele agroalimentare, cu modificările și completările ulterioare, aprobată cu modificări prin Legea nr. 29/2009;</w:t>
      </w:r>
    </w:p>
    <w:p w14:paraId="395DFEF9" w14:textId="77777777" w:rsidR="0090407A" w:rsidRPr="00F23A49" w:rsidRDefault="00FB0662" w:rsidP="00767424">
      <w:pPr>
        <w:numPr>
          <w:ilvl w:val="0"/>
          <w:numId w:val="7"/>
        </w:numPr>
        <w:autoSpaceDE w:val="0"/>
        <w:autoSpaceDN w:val="0"/>
        <w:adjustRightInd w:val="0"/>
        <w:spacing w:after="0" w:line="360" w:lineRule="auto"/>
        <w:jc w:val="both"/>
        <w:rPr>
          <w:rFonts w:cs="Calibri"/>
          <w:b/>
          <w:bCs/>
        </w:rPr>
      </w:pPr>
      <w:r w:rsidRPr="00131DD2">
        <w:rPr>
          <w:rFonts w:cs="Calibri"/>
          <w:b/>
        </w:rPr>
        <w:t xml:space="preserve">Ordonanța de </w:t>
      </w:r>
      <w:r w:rsidR="00EA658F" w:rsidRPr="00131DD2">
        <w:rPr>
          <w:rFonts w:cs="Calibri"/>
          <w:b/>
        </w:rPr>
        <w:t>u</w:t>
      </w:r>
      <w:r w:rsidR="005B7422" w:rsidRPr="00131DD2">
        <w:rPr>
          <w:rFonts w:cs="Calibri"/>
          <w:b/>
        </w:rPr>
        <w:t xml:space="preserve">rgență </w:t>
      </w:r>
      <w:r w:rsidR="00691F11" w:rsidRPr="00131DD2">
        <w:rPr>
          <w:rFonts w:cs="Calibri"/>
          <w:b/>
        </w:rPr>
        <w:t xml:space="preserve">a Guvernului </w:t>
      </w:r>
      <w:r w:rsidR="005B7422" w:rsidRPr="00131DD2">
        <w:rPr>
          <w:rFonts w:cs="Calibri"/>
          <w:b/>
        </w:rPr>
        <w:t xml:space="preserve">nr. </w:t>
      </w:r>
      <w:r w:rsidR="008E22B2" w:rsidRPr="00131DD2">
        <w:rPr>
          <w:rFonts w:cs="Calibri"/>
          <w:b/>
        </w:rPr>
        <w:t>44/2008</w:t>
      </w:r>
      <w:r w:rsidR="008E22B2" w:rsidRPr="009B4C1E">
        <w:rPr>
          <w:rFonts w:cs="Calibri"/>
        </w:rPr>
        <w:t xml:space="preserve"> pri</w:t>
      </w:r>
      <w:r w:rsidR="005B7422" w:rsidRPr="009B4C1E">
        <w:rPr>
          <w:rFonts w:cs="Calibri"/>
        </w:rPr>
        <w:t>vind desfășurarea activităț</w:t>
      </w:r>
      <w:r w:rsidR="00DF4432" w:rsidRPr="009B4C1E">
        <w:rPr>
          <w:rFonts w:cs="Calibri"/>
        </w:rPr>
        <w:t xml:space="preserve">ilor </w:t>
      </w:r>
      <w:r w:rsidR="008E22B2" w:rsidRPr="009B4C1E">
        <w:rPr>
          <w:rFonts w:cs="Calibri"/>
        </w:rPr>
        <w:t>economice de</w:t>
      </w:r>
      <w:r w:rsidR="00DF4432" w:rsidRPr="00360B25">
        <w:rPr>
          <w:rFonts w:cs="Calibri"/>
        </w:rPr>
        <w:t xml:space="preserve"> </w:t>
      </w:r>
      <w:r w:rsidR="005B7422" w:rsidRPr="00360B25">
        <w:rPr>
          <w:rFonts w:cs="Calibri"/>
        </w:rPr>
        <w:t>că</w:t>
      </w:r>
      <w:r w:rsidR="008E22B2" w:rsidRPr="00352ADF">
        <w:rPr>
          <w:rFonts w:cs="Calibri"/>
        </w:rPr>
        <w:t>tre</w:t>
      </w:r>
      <w:r w:rsidR="005B7422" w:rsidRPr="00352ADF">
        <w:rPr>
          <w:rFonts w:cs="Calibri"/>
        </w:rPr>
        <w:t xml:space="preserve"> persoanele fizice autorizate, întreprinderile individuale și î</w:t>
      </w:r>
      <w:r w:rsidR="008E22B2" w:rsidRPr="005D0F53">
        <w:rPr>
          <w:rFonts w:cs="Calibri"/>
        </w:rPr>
        <w:t>ntreprinderile</w:t>
      </w:r>
      <w:r w:rsidR="00DF4432" w:rsidRPr="005D0F53">
        <w:rPr>
          <w:rFonts w:cs="Calibri"/>
        </w:rPr>
        <w:t xml:space="preserve"> </w:t>
      </w:r>
      <w:r w:rsidR="008E22B2" w:rsidRPr="005D0F53">
        <w:rPr>
          <w:rFonts w:cs="Calibri"/>
        </w:rPr>
        <w:t>familiale</w:t>
      </w:r>
      <w:r w:rsidR="00EA658F" w:rsidRPr="00F23A49">
        <w:rPr>
          <w:rFonts w:cs="Calibri"/>
        </w:rPr>
        <w:t>, cu modificările și completările ulterioare</w:t>
      </w:r>
      <w:r w:rsidR="008E22B2" w:rsidRPr="00F23A49">
        <w:rPr>
          <w:rFonts w:cs="Calibri"/>
        </w:rPr>
        <w:t>;</w:t>
      </w:r>
      <w:r w:rsidR="00774DAC">
        <w:rPr>
          <w:rFonts w:cs="Calibri"/>
        </w:rPr>
        <w:t xml:space="preserve"> </w:t>
      </w:r>
    </w:p>
    <w:p w14:paraId="660B58C4" w14:textId="77777777" w:rsidR="0090407A" w:rsidRPr="0083160E" w:rsidRDefault="008E22B2" w:rsidP="0083160E">
      <w:pPr>
        <w:numPr>
          <w:ilvl w:val="0"/>
          <w:numId w:val="7"/>
        </w:numPr>
        <w:autoSpaceDE w:val="0"/>
        <w:autoSpaceDN w:val="0"/>
        <w:adjustRightInd w:val="0"/>
        <w:spacing w:after="0" w:line="360" w:lineRule="auto"/>
        <w:jc w:val="both"/>
        <w:rPr>
          <w:rFonts w:cs="Calibri"/>
          <w:b/>
          <w:bCs/>
        </w:rPr>
      </w:pPr>
      <w:r w:rsidRPr="00131DD2">
        <w:rPr>
          <w:rFonts w:cs="Calibri"/>
          <w:b/>
        </w:rPr>
        <w:t xml:space="preserve">Legea </w:t>
      </w:r>
      <w:r w:rsidR="00EA658F" w:rsidRPr="00131DD2">
        <w:rPr>
          <w:rFonts w:cs="Calibri"/>
          <w:b/>
        </w:rPr>
        <w:t xml:space="preserve">nr. </w:t>
      </w:r>
      <w:r w:rsidRPr="00131DD2">
        <w:rPr>
          <w:rFonts w:cs="Calibri"/>
          <w:b/>
        </w:rPr>
        <w:t>200/</w:t>
      </w:r>
      <w:r w:rsidR="00406469" w:rsidRPr="00131DD2">
        <w:rPr>
          <w:rFonts w:cs="Calibri"/>
          <w:b/>
        </w:rPr>
        <w:t>2004</w:t>
      </w:r>
      <w:r w:rsidR="00406469" w:rsidRPr="00F23A49">
        <w:rPr>
          <w:rFonts w:cs="Calibri"/>
        </w:rPr>
        <w:t xml:space="preserve"> privind recunoașterea diplomelor și califică</w:t>
      </w:r>
      <w:r w:rsidRPr="00F23A49">
        <w:rPr>
          <w:rFonts w:cs="Calibri"/>
        </w:rPr>
        <w:t>rilor profesionale</w:t>
      </w:r>
      <w:r w:rsidR="00DF4432" w:rsidRPr="00F23A49">
        <w:rPr>
          <w:rFonts w:cs="Calibri"/>
        </w:rPr>
        <w:t xml:space="preserve"> </w:t>
      </w:r>
      <w:r w:rsidRPr="00F23A49">
        <w:rPr>
          <w:rFonts w:cs="Calibri"/>
        </w:rPr>
        <w:t xml:space="preserve">pentru </w:t>
      </w:r>
      <w:r w:rsidR="00406469" w:rsidRPr="00F23A49">
        <w:rPr>
          <w:rFonts w:cs="Calibri"/>
        </w:rPr>
        <w:t>profesiile reglementate din Româ</w:t>
      </w:r>
      <w:r w:rsidRPr="004C23E6">
        <w:rPr>
          <w:rFonts w:cs="Calibri"/>
        </w:rPr>
        <w:t>nia</w:t>
      </w:r>
    </w:p>
    <w:p w14:paraId="5C594DE3" w14:textId="77777777" w:rsidR="0090407A" w:rsidRPr="004C23E6" w:rsidRDefault="00406469" w:rsidP="00767424">
      <w:pPr>
        <w:numPr>
          <w:ilvl w:val="0"/>
          <w:numId w:val="7"/>
        </w:numPr>
        <w:autoSpaceDE w:val="0"/>
        <w:autoSpaceDN w:val="0"/>
        <w:adjustRightInd w:val="0"/>
        <w:spacing w:after="0" w:line="360" w:lineRule="auto"/>
        <w:jc w:val="both"/>
        <w:rPr>
          <w:rFonts w:cs="Calibri"/>
          <w:b/>
          <w:bCs/>
        </w:rPr>
      </w:pPr>
      <w:r w:rsidRPr="00131DD2">
        <w:rPr>
          <w:rFonts w:cs="Calibri"/>
          <w:b/>
        </w:rPr>
        <w:t xml:space="preserve">Legea </w:t>
      </w:r>
      <w:r w:rsidR="00EA658F" w:rsidRPr="00131DD2">
        <w:rPr>
          <w:rFonts w:cs="Calibri"/>
          <w:b/>
        </w:rPr>
        <w:t xml:space="preserve">nr. </w:t>
      </w:r>
      <w:r w:rsidRPr="00131DD2">
        <w:rPr>
          <w:rFonts w:cs="Calibri"/>
          <w:b/>
        </w:rPr>
        <w:t>31/1990</w:t>
      </w:r>
      <w:r w:rsidRPr="00360B25">
        <w:rPr>
          <w:rFonts w:cs="Calibri"/>
        </w:rPr>
        <w:t xml:space="preserve">, </w:t>
      </w:r>
      <w:r w:rsidRPr="00352ADF">
        <w:rPr>
          <w:rFonts w:cs="Calibri"/>
        </w:rPr>
        <w:t>legea societăț</w:t>
      </w:r>
      <w:r w:rsidR="008E22B2" w:rsidRPr="00352ADF">
        <w:rPr>
          <w:rFonts w:cs="Calibri"/>
        </w:rPr>
        <w:t>ilor comerciale</w:t>
      </w:r>
      <w:r w:rsidR="00EA658F" w:rsidRPr="00352ADF">
        <w:rPr>
          <w:rFonts w:cs="Calibri"/>
        </w:rPr>
        <w:t>,</w:t>
      </w:r>
      <w:r w:rsidR="00EA658F" w:rsidRPr="005D0F53">
        <w:rPr>
          <w:rFonts w:cs="Calibri"/>
        </w:rPr>
        <w:t xml:space="preserve"> republicată</w:t>
      </w:r>
      <w:r w:rsidR="00C94F9B" w:rsidRPr="005D0F53">
        <w:rPr>
          <w:rFonts w:cs="Calibri"/>
        </w:rPr>
        <w:t>, cu modificările şi completările ulterioare</w:t>
      </w:r>
      <w:r w:rsidR="008E22B2" w:rsidRPr="004C23E6">
        <w:rPr>
          <w:rFonts w:cs="Calibri"/>
        </w:rPr>
        <w:t>;</w:t>
      </w:r>
    </w:p>
    <w:p w14:paraId="690DF2E0" w14:textId="77777777" w:rsidR="0090407A" w:rsidRPr="004C23E6" w:rsidRDefault="00F347B3" w:rsidP="00767424">
      <w:pPr>
        <w:numPr>
          <w:ilvl w:val="0"/>
          <w:numId w:val="7"/>
        </w:numPr>
        <w:autoSpaceDE w:val="0"/>
        <w:autoSpaceDN w:val="0"/>
        <w:adjustRightInd w:val="0"/>
        <w:spacing w:after="0" w:line="360" w:lineRule="auto"/>
        <w:jc w:val="both"/>
        <w:rPr>
          <w:rFonts w:cs="Calibri"/>
          <w:b/>
          <w:bCs/>
        </w:rPr>
      </w:pPr>
      <w:r w:rsidRPr="00131DD2">
        <w:rPr>
          <w:rFonts w:cs="Calibri"/>
          <w:b/>
        </w:rPr>
        <w:t xml:space="preserve">Legea </w:t>
      </w:r>
      <w:r w:rsidR="00EA658F" w:rsidRPr="00131DD2">
        <w:rPr>
          <w:rFonts w:cs="Calibri"/>
          <w:b/>
        </w:rPr>
        <w:t xml:space="preserve">nr. </w:t>
      </w:r>
      <w:r w:rsidRPr="00131DD2">
        <w:rPr>
          <w:rFonts w:cs="Calibri"/>
          <w:b/>
        </w:rPr>
        <w:t>15/1990</w:t>
      </w:r>
      <w:r w:rsidRPr="004C23E6">
        <w:rPr>
          <w:rFonts w:cs="Calibri"/>
        </w:rPr>
        <w:t xml:space="preserve"> privind reorganizarea unită</w:t>
      </w:r>
      <w:r w:rsidR="00FB0662" w:rsidRPr="004C23E6">
        <w:rPr>
          <w:rFonts w:cs="Calibri"/>
        </w:rPr>
        <w:t>ț</w:t>
      </w:r>
      <w:r w:rsidRPr="004C23E6">
        <w:rPr>
          <w:rFonts w:cs="Calibri"/>
        </w:rPr>
        <w:t xml:space="preserve">ilor economice de stat ca regii autonome </w:t>
      </w:r>
      <w:r w:rsidR="00FB0662" w:rsidRPr="004C23E6">
        <w:rPr>
          <w:rFonts w:cs="Calibri"/>
        </w:rPr>
        <w:t>și societăț</w:t>
      </w:r>
      <w:r w:rsidRPr="004C23E6">
        <w:rPr>
          <w:rFonts w:cs="Calibri"/>
        </w:rPr>
        <w:t>i comerciale</w:t>
      </w:r>
      <w:r w:rsidR="003D30B3" w:rsidRPr="004C23E6">
        <w:rPr>
          <w:rFonts w:cs="Calibri"/>
        </w:rPr>
        <w:t>;</w:t>
      </w:r>
    </w:p>
    <w:p w14:paraId="572B6D6A" w14:textId="77777777" w:rsidR="0090407A" w:rsidRPr="000F1711" w:rsidRDefault="0090407A" w:rsidP="00767424">
      <w:pPr>
        <w:numPr>
          <w:ilvl w:val="0"/>
          <w:numId w:val="7"/>
        </w:numPr>
        <w:autoSpaceDE w:val="0"/>
        <w:autoSpaceDN w:val="0"/>
        <w:adjustRightInd w:val="0"/>
        <w:spacing w:after="0" w:line="360" w:lineRule="auto"/>
        <w:jc w:val="both"/>
        <w:rPr>
          <w:rFonts w:cs="Calibri"/>
          <w:b/>
          <w:bCs/>
        </w:rPr>
      </w:pPr>
      <w:r w:rsidRPr="00131DD2">
        <w:rPr>
          <w:rFonts w:cs="Calibri"/>
          <w:b/>
        </w:rPr>
        <w:t>Legea nr. 36/</w:t>
      </w:r>
      <w:r w:rsidR="00FB0662" w:rsidRPr="00131DD2">
        <w:rPr>
          <w:rFonts w:cs="Calibri"/>
          <w:b/>
        </w:rPr>
        <w:t>1991</w:t>
      </w:r>
      <w:r w:rsidR="00FB0662" w:rsidRPr="00131DD2">
        <w:rPr>
          <w:rFonts w:cs="Calibri"/>
        </w:rPr>
        <w:t xml:space="preserve"> privind societățile agricole și alte forme de asociere în agricultură</w:t>
      </w:r>
      <w:r w:rsidR="00EA658F" w:rsidRPr="00131DD2">
        <w:rPr>
          <w:rFonts w:cs="Calibri"/>
        </w:rPr>
        <w:t>, cu modificările și completările ulterioare</w:t>
      </w:r>
      <w:r w:rsidR="003D30B3" w:rsidRPr="00131DD2">
        <w:rPr>
          <w:rFonts w:cs="Calibri"/>
        </w:rPr>
        <w:t>;</w:t>
      </w:r>
    </w:p>
    <w:p w14:paraId="381166E2" w14:textId="77777777" w:rsidR="0090407A" w:rsidRPr="000F1711" w:rsidRDefault="00C804AF" w:rsidP="00767424">
      <w:pPr>
        <w:numPr>
          <w:ilvl w:val="0"/>
          <w:numId w:val="7"/>
        </w:numPr>
        <w:autoSpaceDE w:val="0"/>
        <w:autoSpaceDN w:val="0"/>
        <w:adjustRightInd w:val="0"/>
        <w:spacing w:after="0" w:line="360" w:lineRule="auto"/>
        <w:jc w:val="both"/>
        <w:rPr>
          <w:rFonts w:cs="Calibri"/>
          <w:b/>
          <w:bCs/>
        </w:rPr>
      </w:pPr>
      <w:r w:rsidRPr="00131DD2">
        <w:rPr>
          <w:rFonts w:eastAsia="Times New Roman" w:cs="Calibri"/>
          <w:b/>
        </w:rPr>
        <w:t>Legea nr. 1</w:t>
      </w:r>
      <w:r w:rsidR="00EA658F" w:rsidRPr="00131DD2">
        <w:rPr>
          <w:rFonts w:eastAsia="Times New Roman" w:cs="Calibri"/>
          <w:b/>
        </w:rPr>
        <w:t>/</w:t>
      </w:r>
      <w:r w:rsidRPr="00131DD2">
        <w:rPr>
          <w:rFonts w:eastAsia="Times New Roman" w:cs="Calibri"/>
          <w:b/>
        </w:rPr>
        <w:t>2005</w:t>
      </w:r>
      <w:r w:rsidRPr="00131DD2">
        <w:rPr>
          <w:rFonts w:eastAsia="Times New Roman" w:cs="Calibri"/>
        </w:rPr>
        <w:t xml:space="preserve"> privind organizarea şi func</w:t>
      </w:r>
      <w:r w:rsidR="00FB0662" w:rsidRPr="00131DD2">
        <w:rPr>
          <w:rFonts w:eastAsia="Times New Roman" w:cs="Calibri"/>
        </w:rPr>
        <w:t>ți</w:t>
      </w:r>
      <w:r w:rsidRPr="00131DD2">
        <w:rPr>
          <w:rFonts w:eastAsia="Times New Roman" w:cs="Calibri"/>
        </w:rPr>
        <w:t>onarea coopera</w:t>
      </w:r>
      <w:r w:rsidR="00FB0662" w:rsidRPr="00131DD2">
        <w:rPr>
          <w:rFonts w:eastAsia="Times New Roman" w:cs="Calibri"/>
        </w:rPr>
        <w:t>ț</w:t>
      </w:r>
      <w:r w:rsidRPr="00131DD2">
        <w:rPr>
          <w:rFonts w:eastAsia="Times New Roman" w:cs="Calibri"/>
        </w:rPr>
        <w:t>iei</w:t>
      </w:r>
      <w:r w:rsidR="00EA658F" w:rsidRPr="00131DD2">
        <w:rPr>
          <w:rFonts w:eastAsia="Times New Roman" w:cs="Calibri"/>
        </w:rPr>
        <w:t>, cu modificările și completările ulterioare</w:t>
      </w:r>
      <w:r w:rsidR="003D30B3" w:rsidRPr="00131DD2">
        <w:rPr>
          <w:rFonts w:eastAsia="Times New Roman" w:cs="Calibri"/>
        </w:rPr>
        <w:t>;</w:t>
      </w:r>
      <w:r w:rsidRPr="00131DD2">
        <w:rPr>
          <w:rFonts w:cs="Calibri"/>
        </w:rPr>
        <w:t xml:space="preserve">  </w:t>
      </w:r>
    </w:p>
    <w:p w14:paraId="0EA4AABF" w14:textId="77777777" w:rsidR="0090407A" w:rsidRPr="000F1711" w:rsidRDefault="00FB0662" w:rsidP="00767424">
      <w:pPr>
        <w:numPr>
          <w:ilvl w:val="0"/>
          <w:numId w:val="7"/>
        </w:numPr>
        <w:autoSpaceDE w:val="0"/>
        <w:autoSpaceDN w:val="0"/>
        <w:adjustRightInd w:val="0"/>
        <w:spacing w:after="0" w:line="360" w:lineRule="auto"/>
        <w:jc w:val="both"/>
        <w:rPr>
          <w:rFonts w:cs="Calibri"/>
          <w:b/>
          <w:bCs/>
        </w:rPr>
      </w:pPr>
      <w:r w:rsidRPr="00131DD2">
        <w:rPr>
          <w:rFonts w:cs="Calibri"/>
          <w:b/>
          <w:kern w:val="36"/>
        </w:rPr>
        <w:t>Ordonanț</w:t>
      </w:r>
      <w:r w:rsidR="00EA658F" w:rsidRPr="00131DD2">
        <w:rPr>
          <w:rFonts w:cs="Calibri"/>
          <w:b/>
          <w:kern w:val="36"/>
        </w:rPr>
        <w:t>a</w:t>
      </w:r>
      <w:r w:rsidR="00C804AF" w:rsidRPr="00131DD2">
        <w:rPr>
          <w:rFonts w:cs="Calibri"/>
          <w:b/>
          <w:kern w:val="36"/>
        </w:rPr>
        <w:t xml:space="preserve"> Guvernu</w:t>
      </w:r>
      <w:r w:rsidRPr="00131DD2">
        <w:rPr>
          <w:rFonts w:cs="Calibri"/>
          <w:b/>
          <w:kern w:val="36"/>
        </w:rPr>
        <w:t>lui nr. 37/2005</w:t>
      </w:r>
      <w:r w:rsidRPr="00131DD2">
        <w:rPr>
          <w:rFonts w:cs="Calibri"/>
          <w:kern w:val="36"/>
        </w:rPr>
        <w:t xml:space="preserve"> privind recunoașterea și funcț</w:t>
      </w:r>
      <w:r w:rsidR="00C804AF" w:rsidRPr="00131DD2">
        <w:rPr>
          <w:rFonts w:cs="Calibri"/>
          <w:kern w:val="36"/>
        </w:rPr>
        <w:t>ionarea gr</w:t>
      </w:r>
      <w:r w:rsidRPr="00131DD2">
        <w:rPr>
          <w:rFonts w:cs="Calibri"/>
          <w:kern w:val="36"/>
        </w:rPr>
        <w:t>upurilor de producă</w:t>
      </w:r>
      <w:r w:rsidR="00C804AF" w:rsidRPr="00131DD2">
        <w:rPr>
          <w:rFonts w:cs="Calibri"/>
          <w:kern w:val="36"/>
        </w:rPr>
        <w:t>tori, pentru comer</w:t>
      </w:r>
      <w:r w:rsidRPr="00131DD2">
        <w:rPr>
          <w:rFonts w:cs="Calibri"/>
          <w:kern w:val="36"/>
        </w:rPr>
        <w:t>cializarea produselor agricole ș</w:t>
      </w:r>
      <w:r w:rsidR="00C804AF" w:rsidRPr="00131DD2">
        <w:rPr>
          <w:rFonts w:cs="Calibri"/>
          <w:kern w:val="36"/>
        </w:rPr>
        <w:t>i silvice</w:t>
      </w:r>
      <w:r w:rsidR="00EA658F" w:rsidRPr="00131DD2">
        <w:rPr>
          <w:rFonts w:cs="Calibri"/>
          <w:kern w:val="36"/>
        </w:rPr>
        <w:t xml:space="preserve">, aprobată prin </w:t>
      </w:r>
      <w:r w:rsidR="00EA658F" w:rsidRPr="00131DD2">
        <w:rPr>
          <w:rFonts w:cs="Calibri"/>
        </w:rPr>
        <w:t>Legea nr. 338/2005, cu modificările și completările ulterioare</w:t>
      </w:r>
      <w:r w:rsidR="003D30B3" w:rsidRPr="00131DD2">
        <w:rPr>
          <w:rFonts w:cs="Calibri"/>
          <w:kern w:val="36"/>
        </w:rPr>
        <w:t>;</w:t>
      </w:r>
      <w:r w:rsidR="00C804AF" w:rsidRPr="00131DD2">
        <w:rPr>
          <w:rFonts w:cs="Calibri"/>
          <w:kern w:val="36"/>
        </w:rPr>
        <w:t xml:space="preserve"> </w:t>
      </w:r>
      <w:r w:rsidR="00C804AF" w:rsidRPr="00131DD2">
        <w:rPr>
          <w:rFonts w:cs="Calibri"/>
        </w:rPr>
        <w:t xml:space="preserve">   </w:t>
      </w:r>
    </w:p>
    <w:p w14:paraId="5E370F2B" w14:textId="77777777" w:rsidR="0090407A" w:rsidRPr="000F1711" w:rsidRDefault="00C804AF" w:rsidP="00767424">
      <w:pPr>
        <w:numPr>
          <w:ilvl w:val="0"/>
          <w:numId w:val="7"/>
        </w:numPr>
        <w:autoSpaceDE w:val="0"/>
        <w:autoSpaceDN w:val="0"/>
        <w:adjustRightInd w:val="0"/>
        <w:spacing w:after="0" w:line="360" w:lineRule="auto"/>
        <w:jc w:val="both"/>
        <w:rPr>
          <w:rFonts w:cs="Calibri"/>
          <w:b/>
          <w:bCs/>
        </w:rPr>
      </w:pPr>
      <w:r w:rsidRPr="00131DD2">
        <w:rPr>
          <w:rFonts w:eastAsia="Times New Roman" w:cs="Calibri"/>
          <w:b/>
        </w:rPr>
        <w:t>Legea nr. 566</w:t>
      </w:r>
      <w:r w:rsidR="00EA658F" w:rsidRPr="00131DD2">
        <w:rPr>
          <w:rFonts w:eastAsia="Times New Roman" w:cs="Calibri"/>
          <w:b/>
        </w:rPr>
        <w:t>/</w:t>
      </w:r>
      <w:r w:rsidRPr="00131DD2">
        <w:rPr>
          <w:rFonts w:eastAsia="Times New Roman" w:cs="Calibri"/>
          <w:b/>
        </w:rPr>
        <w:t>2004</w:t>
      </w:r>
      <w:r w:rsidRPr="000F1711">
        <w:rPr>
          <w:rFonts w:eastAsia="Times New Roman" w:cs="Calibri"/>
        </w:rPr>
        <w:t xml:space="preserve"> a cooperaţiei agricole</w:t>
      </w:r>
      <w:r w:rsidR="00EA658F" w:rsidRPr="000F1711">
        <w:rPr>
          <w:rFonts w:eastAsia="Times New Roman" w:cs="Calibri"/>
        </w:rPr>
        <w:t>, cu modificările și completările ulterioare</w:t>
      </w:r>
      <w:r w:rsidR="003D30B3" w:rsidRPr="000F1711">
        <w:rPr>
          <w:rFonts w:eastAsia="Times New Roman" w:cs="Calibri"/>
        </w:rPr>
        <w:t>;</w:t>
      </w:r>
      <w:r w:rsidRPr="00131DD2">
        <w:rPr>
          <w:rFonts w:cs="Calibri"/>
        </w:rPr>
        <w:t xml:space="preserve">    </w:t>
      </w:r>
    </w:p>
    <w:p w14:paraId="014DBDCA" w14:textId="77777777" w:rsidR="000C650B" w:rsidRPr="00774DAC" w:rsidRDefault="000C650B" w:rsidP="00767424">
      <w:pPr>
        <w:numPr>
          <w:ilvl w:val="0"/>
          <w:numId w:val="7"/>
        </w:numPr>
        <w:autoSpaceDE w:val="0"/>
        <w:autoSpaceDN w:val="0"/>
        <w:adjustRightInd w:val="0"/>
        <w:spacing w:after="0" w:line="360" w:lineRule="auto"/>
        <w:jc w:val="both"/>
        <w:rPr>
          <w:rFonts w:cs="Calibri"/>
          <w:b/>
          <w:bCs/>
        </w:rPr>
      </w:pPr>
      <w:r>
        <w:rPr>
          <w:rFonts w:cs="Calibri"/>
          <w:b/>
          <w:bCs/>
        </w:rPr>
        <w:t xml:space="preserve">Codul Fiscal, </w:t>
      </w:r>
      <w:r w:rsidRPr="00131DD2">
        <w:rPr>
          <w:rFonts w:cs="Calibri"/>
          <w:bCs/>
        </w:rPr>
        <w:t>aprobat cu modificări și completări prin Legea nr. 571/2003, cu modificările și completările ulterioare;</w:t>
      </w:r>
    </w:p>
    <w:p w14:paraId="1E76A7B5" w14:textId="5E6C4E85" w:rsidR="0090407A" w:rsidRPr="000F1711" w:rsidRDefault="000E70D3" w:rsidP="00767424">
      <w:pPr>
        <w:numPr>
          <w:ilvl w:val="0"/>
          <w:numId w:val="7"/>
        </w:numPr>
        <w:autoSpaceDE w:val="0"/>
        <w:autoSpaceDN w:val="0"/>
        <w:adjustRightInd w:val="0"/>
        <w:spacing w:after="0" w:line="360" w:lineRule="auto"/>
        <w:jc w:val="both"/>
        <w:rPr>
          <w:rStyle w:val="do1"/>
          <w:rFonts w:cs="Calibri"/>
          <w:sz w:val="22"/>
          <w:szCs w:val="22"/>
        </w:rPr>
      </w:pPr>
      <w:r w:rsidRPr="00131DD2">
        <w:rPr>
          <w:rStyle w:val="do1"/>
          <w:rFonts w:cs="Calibri"/>
          <w:sz w:val="22"/>
          <w:szCs w:val="22"/>
        </w:rPr>
        <w:t>O</w:t>
      </w:r>
      <w:r w:rsidR="002D4D2C" w:rsidRPr="00131DD2">
        <w:rPr>
          <w:rStyle w:val="do1"/>
          <w:rFonts w:cs="Calibri"/>
          <w:sz w:val="22"/>
          <w:szCs w:val="22"/>
        </w:rPr>
        <w:t>rdinul</w:t>
      </w:r>
      <w:r w:rsidRPr="00131DD2">
        <w:rPr>
          <w:rStyle w:val="do1"/>
          <w:rFonts w:cs="Calibri"/>
          <w:sz w:val="22"/>
          <w:szCs w:val="22"/>
        </w:rPr>
        <w:t xml:space="preserve"> </w:t>
      </w:r>
      <w:r w:rsidR="00EA658F" w:rsidRPr="00131DD2">
        <w:rPr>
          <w:rStyle w:val="do1"/>
          <w:rFonts w:cs="Calibri"/>
          <w:sz w:val="22"/>
          <w:szCs w:val="22"/>
        </w:rPr>
        <w:t xml:space="preserve">Ministerul Mediului și Pădurilor </w:t>
      </w:r>
      <w:r w:rsidRPr="00131DD2">
        <w:rPr>
          <w:rStyle w:val="do1"/>
          <w:rFonts w:cs="Calibri"/>
          <w:sz w:val="22"/>
          <w:szCs w:val="22"/>
        </w:rPr>
        <w:t>nr.</w:t>
      </w:r>
      <w:r w:rsidR="00EA658F" w:rsidRPr="00131DD2">
        <w:rPr>
          <w:rStyle w:val="do1"/>
          <w:rFonts w:cs="Calibri"/>
          <w:sz w:val="22"/>
          <w:szCs w:val="22"/>
        </w:rPr>
        <w:t xml:space="preserve"> </w:t>
      </w:r>
      <w:r w:rsidRPr="00131DD2">
        <w:rPr>
          <w:rStyle w:val="do1"/>
          <w:rFonts w:cs="Calibri"/>
          <w:sz w:val="22"/>
          <w:szCs w:val="22"/>
        </w:rPr>
        <w:t>135</w:t>
      </w:r>
      <w:r w:rsidR="00EA658F" w:rsidRPr="00131DD2">
        <w:rPr>
          <w:rStyle w:val="do1"/>
          <w:rFonts w:cs="Calibri"/>
          <w:sz w:val="22"/>
          <w:szCs w:val="22"/>
        </w:rPr>
        <w:t>/</w:t>
      </w:r>
      <w:r w:rsidRPr="00131DD2">
        <w:rPr>
          <w:rStyle w:val="do1"/>
          <w:rFonts w:cs="Calibri"/>
          <w:sz w:val="22"/>
          <w:szCs w:val="22"/>
        </w:rPr>
        <w:t>2010</w:t>
      </w:r>
      <w:r w:rsidRPr="00352ADF">
        <w:rPr>
          <w:rStyle w:val="do1"/>
          <w:rFonts w:cs="Calibri"/>
          <w:b w:val="0"/>
          <w:sz w:val="22"/>
          <w:szCs w:val="22"/>
        </w:rPr>
        <w:t xml:space="preserve"> privind aprobarea </w:t>
      </w:r>
      <w:hyperlink r:id="rId10" w:tooltip="de aplicare a evaluării impactului asupra mediului pentru proiecte publice şi private (act publicat in M.Of. 274 din 27-apr-2010)" w:history="1">
        <w:r w:rsidRPr="000F1711">
          <w:rPr>
            <w:rStyle w:val="Hyperlink"/>
            <w:rFonts w:cs="Calibri"/>
            <w:color w:val="auto"/>
          </w:rPr>
          <w:t>Metodologiei de aplicare a evaluării impactului asupra mediului pentru proiecte publice şi private</w:t>
        </w:r>
      </w:hyperlink>
      <w:r w:rsidR="001F5DE7" w:rsidRPr="000F1711">
        <w:rPr>
          <w:rStyle w:val="do1"/>
          <w:rFonts w:cs="Calibri"/>
          <w:b w:val="0"/>
          <w:sz w:val="22"/>
          <w:szCs w:val="22"/>
        </w:rPr>
        <w:t>;</w:t>
      </w:r>
    </w:p>
    <w:p w14:paraId="490C7C82" w14:textId="77777777" w:rsidR="0090407A" w:rsidRPr="005D0F53" w:rsidRDefault="000A50BE" w:rsidP="00767424">
      <w:pPr>
        <w:numPr>
          <w:ilvl w:val="0"/>
          <w:numId w:val="7"/>
        </w:numPr>
        <w:autoSpaceDE w:val="0"/>
        <w:autoSpaceDN w:val="0"/>
        <w:adjustRightInd w:val="0"/>
        <w:spacing w:after="0" w:line="360" w:lineRule="auto"/>
        <w:jc w:val="both"/>
        <w:rPr>
          <w:rStyle w:val="do1"/>
          <w:rFonts w:cs="Calibri"/>
          <w:sz w:val="22"/>
          <w:szCs w:val="22"/>
        </w:rPr>
      </w:pPr>
      <w:r w:rsidRPr="00131DD2">
        <w:rPr>
          <w:rStyle w:val="do1"/>
          <w:rFonts w:cs="Calibri"/>
          <w:sz w:val="22"/>
          <w:szCs w:val="22"/>
        </w:rPr>
        <w:t>H</w:t>
      </w:r>
      <w:r w:rsidR="00FB0662" w:rsidRPr="00131DD2">
        <w:rPr>
          <w:rStyle w:val="do1"/>
          <w:rFonts w:cs="Calibri"/>
          <w:sz w:val="22"/>
          <w:szCs w:val="22"/>
        </w:rPr>
        <w:t>otărâ</w:t>
      </w:r>
      <w:r w:rsidR="002D4D2C" w:rsidRPr="00131DD2">
        <w:rPr>
          <w:rStyle w:val="do1"/>
          <w:rFonts w:cs="Calibri"/>
          <w:sz w:val="22"/>
          <w:szCs w:val="22"/>
        </w:rPr>
        <w:t>rea</w:t>
      </w:r>
      <w:r w:rsidRPr="00131DD2">
        <w:rPr>
          <w:rStyle w:val="do1"/>
          <w:rFonts w:cs="Calibri"/>
          <w:sz w:val="22"/>
          <w:szCs w:val="22"/>
        </w:rPr>
        <w:t xml:space="preserve"> </w:t>
      </w:r>
      <w:r w:rsidR="0071472F" w:rsidRPr="00131DD2">
        <w:rPr>
          <w:rStyle w:val="do1"/>
          <w:rFonts w:cs="Calibri"/>
          <w:sz w:val="22"/>
          <w:szCs w:val="22"/>
        </w:rPr>
        <w:t>Guvern</w:t>
      </w:r>
      <w:r w:rsidR="00EA658F" w:rsidRPr="00131DD2">
        <w:rPr>
          <w:rStyle w:val="do1"/>
          <w:rFonts w:cs="Calibri"/>
          <w:sz w:val="22"/>
          <w:szCs w:val="22"/>
        </w:rPr>
        <w:t>ului</w:t>
      </w:r>
      <w:r w:rsidR="0071472F" w:rsidRPr="00131DD2">
        <w:rPr>
          <w:rStyle w:val="do1"/>
          <w:rFonts w:cs="Calibri"/>
          <w:sz w:val="22"/>
          <w:szCs w:val="22"/>
        </w:rPr>
        <w:t xml:space="preserve"> </w:t>
      </w:r>
      <w:r w:rsidRPr="00131DD2">
        <w:rPr>
          <w:rStyle w:val="do1"/>
          <w:rFonts w:cs="Calibri"/>
          <w:sz w:val="22"/>
          <w:szCs w:val="22"/>
        </w:rPr>
        <w:t>nr. 445</w:t>
      </w:r>
      <w:r w:rsidR="00EA658F" w:rsidRPr="00131DD2">
        <w:rPr>
          <w:rStyle w:val="do1"/>
          <w:rFonts w:cs="Calibri"/>
          <w:sz w:val="22"/>
          <w:szCs w:val="22"/>
        </w:rPr>
        <w:t>/</w:t>
      </w:r>
      <w:r w:rsidRPr="00131DD2">
        <w:rPr>
          <w:rStyle w:val="do1"/>
          <w:rFonts w:cs="Calibri"/>
          <w:sz w:val="22"/>
          <w:szCs w:val="22"/>
        </w:rPr>
        <w:t>2009</w:t>
      </w:r>
      <w:r w:rsidRPr="00352ADF">
        <w:rPr>
          <w:rStyle w:val="do1"/>
          <w:rFonts w:cs="Calibri"/>
          <w:b w:val="0"/>
          <w:sz w:val="22"/>
          <w:szCs w:val="22"/>
        </w:rPr>
        <w:t xml:space="preserve"> privind evaluarea impactului anumitor proiecte publice şi private asupra mediului</w:t>
      </w:r>
      <w:r w:rsidR="00EA658F" w:rsidRPr="005D0F53">
        <w:rPr>
          <w:rStyle w:val="do1"/>
          <w:rFonts w:cs="Calibri"/>
          <w:b w:val="0"/>
          <w:sz w:val="22"/>
          <w:szCs w:val="22"/>
        </w:rPr>
        <w:t>, cu modificările și completările ulterioare</w:t>
      </w:r>
      <w:r w:rsidR="001F5DE7" w:rsidRPr="005D0F53">
        <w:rPr>
          <w:rStyle w:val="do1"/>
          <w:rFonts w:cs="Calibri"/>
          <w:b w:val="0"/>
          <w:sz w:val="22"/>
          <w:szCs w:val="22"/>
        </w:rPr>
        <w:t>;</w:t>
      </w:r>
    </w:p>
    <w:p w14:paraId="7F115D94" w14:textId="77777777" w:rsidR="0090407A" w:rsidRPr="00BF73B6" w:rsidRDefault="00FB0662" w:rsidP="00767424">
      <w:pPr>
        <w:numPr>
          <w:ilvl w:val="0"/>
          <w:numId w:val="7"/>
        </w:numPr>
        <w:autoSpaceDE w:val="0"/>
        <w:autoSpaceDN w:val="0"/>
        <w:adjustRightInd w:val="0"/>
        <w:spacing w:after="0" w:line="360" w:lineRule="auto"/>
        <w:jc w:val="both"/>
        <w:rPr>
          <w:rStyle w:val="do1"/>
          <w:rFonts w:cs="Calibri"/>
          <w:sz w:val="22"/>
          <w:szCs w:val="22"/>
        </w:rPr>
      </w:pPr>
      <w:r w:rsidRPr="00131DD2">
        <w:rPr>
          <w:rStyle w:val="do1"/>
          <w:rFonts w:cs="Calibri"/>
          <w:sz w:val="22"/>
          <w:szCs w:val="22"/>
        </w:rPr>
        <w:t>Hotărâ</w:t>
      </w:r>
      <w:r w:rsidR="0073187D" w:rsidRPr="00131DD2">
        <w:rPr>
          <w:rStyle w:val="do1"/>
          <w:rFonts w:cs="Calibri"/>
          <w:sz w:val="22"/>
          <w:szCs w:val="22"/>
        </w:rPr>
        <w:t>rea</w:t>
      </w:r>
      <w:r w:rsidR="0071472F" w:rsidRPr="00131DD2">
        <w:rPr>
          <w:rStyle w:val="do1"/>
          <w:rFonts w:cs="Calibri"/>
          <w:sz w:val="22"/>
          <w:szCs w:val="22"/>
        </w:rPr>
        <w:t xml:space="preserve"> Guvern</w:t>
      </w:r>
      <w:r w:rsidR="00EA658F" w:rsidRPr="00131DD2">
        <w:rPr>
          <w:rStyle w:val="do1"/>
          <w:rFonts w:cs="Calibri"/>
          <w:sz w:val="22"/>
          <w:szCs w:val="22"/>
        </w:rPr>
        <w:t>ului</w:t>
      </w:r>
      <w:r w:rsidR="0073187D" w:rsidRPr="00131DD2">
        <w:rPr>
          <w:rStyle w:val="do1"/>
          <w:rFonts w:cs="Calibri"/>
          <w:sz w:val="22"/>
          <w:szCs w:val="22"/>
        </w:rPr>
        <w:t xml:space="preserve"> nr. 28</w:t>
      </w:r>
      <w:r w:rsidR="00EA658F" w:rsidRPr="00131DD2">
        <w:rPr>
          <w:rStyle w:val="do1"/>
          <w:rFonts w:cs="Calibri"/>
          <w:sz w:val="22"/>
          <w:szCs w:val="22"/>
        </w:rPr>
        <w:t>/</w:t>
      </w:r>
      <w:r w:rsidRPr="00131DD2">
        <w:rPr>
          <w:rStyle w:val="do1"/>
          <w:rFonts w:cs="Calibri"/>
          <w:sz w:val="22"/>
          <w:szCs w:val="22"/>
        </w:rPr>
        <w:t>2008</w:t>
      </w:r>
      <w:r w:rsidRPr="004C23E6">
        <w:rPr>
          <w:rStyle w:val="do1"/>
          <w:rFonts w:cs="Calibri"/>
          <w:b w:val="0"/>
          <w:sz w:val="22"/>
          <w:szCs w:val="22"/>
        </w:rPr>
        <w:t>, privind aprobarea conț</w:t>
      </w:r>
      <w:r w:rsidR="0073187D" w:rsidRPr="004C23E6">
        <w:rPr>
          <w:rStyle w:val="do1"/>
          <w:rFonts w:cs="Calibri"/>
          <w:b w:val="0"/>
          <w:sz w:val="22"/>
          <w:szCs w:val="22"/>
        </w:rPr>
        <w:t xml:space="preserve">inutului </w:t>
      </w:r>
      <w:r w:rsidR="0073187D" w:rsidRPr="00131DD2">
        <w:rPr>
          <w:rStyle w:val="do1"/>
          <w:rFonts w:cs="Calibri"/>
          <w:b w:val="0"/>
          <w:sz w:val="22"/>
          <w:szCs w:val="22"/>
        </w:rPr>
        <w:t>–</w:t>
      </w:r>
      <w:r w:rsidR="0090407A" w:rsidRPr="00131DD2">
        <w:rPr>
          <w:rStyle w:val="do1"/>
          <w:rFonts w:cs="Calibri"/>
          <w:b w:val="0"/>
          <w:sz w:val="22"/>
          <w:szCs w:val="22"/>
        </w:rPr>
        <w:t xml:space="preserve"> </w:t>
      </w:r>
      <w:r w:rsidRPr="00131DD2">
        <w:rPr>
          <w:rStyle w:val="do1"/>
          <w:rFonts w:cs="Calibri"/>
          <w:b w:val="0"/>
          <w:sz w:val="22"/>
          <w:szCs w:val="22"/>
        </w:rPr>
        <w:t>cadru al documentaț</w:t>
      </w:r>
      <w:r w:rsidR="0073187D" w:rsidRPr="00131DD2">
        <w:rPr>
          <w:rStyle w:val="do1"/>
          <w:rFonts w:cs="Calibri"/>
          <w:b w:val="0"/>
          <w:sz w:val="22"/>
          <w:szCs w:val="22"/>
        </w:rPr>
        <w:t>iei teh</w:t>
      </w:r>
      <w:r w:rsidRPr="00131DD2">
        <w:rPr>
          <w:rStyle w:val="do1"/>
          <w:rFonts w:cs="Calibri"/>
          <w:b w:val="0"/>
          <w:sz w:val="22"/>
          <w:szCs w:val="22"/>
        </w:rPr>
        <w:t>nico-economice aferente investiț</w:t>
      </w:r>
      <w:r w:rsidR="0073187D" w:rsidRPr="00131DD2">
        <w:rPr>
          <w:rStyle w:val="do1"/>
          <w:rFonts w:cs="Calibri"/>
          <w:b w:val="0"/>
          <w:sz w:val="22"/>
          <w:szCs w:val="22"/>
        </w:rPr>
        <w:t>iilor publice</w:t>
      </w:r>
      <w:r w:rsidRPr="00131DD2">
        <w:rPr>
          <w:rStyle w:val="do1"/>
          <w:rFonts w:cs="Calibri"/>
          <w:b w:val="0"/>
          <w:sz w:val="22"/>
          <w:szCs w:val="22"/>
        </w:rPr>
        <w:t>, precum și a structurii ș</w:t>
      </w:r>
      <w:r w:rsidR="00E225C0" w:rsidRPr="00131DD2">
        <w:rPr>
          <w:rStyle w:val="do1"/>
          <w:rFonts w:cs="Calibri"/>
          <w:b w:val="0"/>
          <w:sz w:val="22"/>
          <w:szCs w:val="22"/>
        </w:rPr>
        <w:t xml:space="preserve">i metodologiei de elaborare a devizului general pentru obiective </w:t>
      </w:r>
      <w:r w:rsidRPr="00131DD2">
        <w:rPr>
          <w:rStyle w:val="do1"/>
          <w:rFonts w:cs="Calibri"/>
          <w:b w:val="0"/>
          <w:sz w:val="22"/>
          <w:szCs w:val="22"/>
        </w:rPr>
        <w:t>de investiții și lucrări de investiț</w:t>
      </w:r>
      <w:r w:rsidR="003D30B3" w:rsidRPr="00131DD2">
        <w:rPr>
          <w:rStyle w:val="do1"/>
          <w:rFonts w:cs="Calibri"/>
          <w:b w:val="0"/>
          <w:sz w:val="22"/>
          <w:szCs w:val="22"/>
        </w:rPr>
        <w:t>ii</w:t>
      </w:r>
      <w:r w:rsidR="00EA658F" w:rsidRPr="00131DD2">
        <w:rPr>
          <w:rStyle w:val="do1"/>
          <w:rFonts w:cs="Calibri"/>
          <w:b w:val="0"/>
          <w:sz w:val="22"/>
          <w:szCs w:val="22"/>
        </w:rPr>
        <w:t>, cu modificările și completările ulterioare</w:t>
      </w:r>
      <w:r w:rsidR="00C94F9B" w:rsidRPr="00131DD2">
        <w:rPr>
          <w:rStyle w:val="do1"/>
          <w:rFonts w:cs="Calibri"/>
          <w:b w:val="0"/>
          <w:sz w:val="22"/>
          <w:szCs w:val="22"/>
        </w:rPr>
        <w:t>;</w:t>
      </w:r>
      <w:r w:rsidR="0073187D" w:rsidRPr="00131DD2">
        <w:rPr>
          <w:rStyle w:val="do1"/>
          <w:rFonts w:cs="Calibri"/>
          <w:b w:val="0"/>
          <w:sz w:val="22"/>
          <w:szCs w:val="22"/>
        </w:rPr>
        <w:t xml:space="preserve"> </w:t>
      </w:r>
    </w:p>
    <w:p w14:paraId="583FF0E6" w14:textId="77777777" w:rsidR="00BF73B6" w:rsidRPr="000F1711" w:rsidRDefault="00BF73B6" w:rsidP="00BF73B6">
      <w:pPr>
        <w:numPr>
          <w:ilvl w:val="0"/>
          <w:numId w:val="7"/>
        </w:numPr>
        <w:autoSpaceDE w:val="0"/>
        <w:autoSpaceDN w:val="0"/>
        <w:adjustRightInd w:val="0"/>
        <w:spacing w:after="0" w:line="360" w:lineRule="auto"/>
        <w:jc w:val="both"/>
        <w:rPr>
          <w:rStyle w:val="do1"/>
          <w:rFonts w:cs="Calibri"/>
          <w:sz w:val="22"/>
          <w:szCs w:val="22"/>
        </w:rPr>
      </w:pPr>
      <w:r w:rsidRPr="00BF73B6">
        <w:rPr>
          <w:rStyle w:val="do1"/>
          <w:rFonts w:cs="Calibri"/>
          <w:sz w:val="22"/>
          <w:szCs w:val="22"/>
        </w:rPr>
        <w:lastRenderedPageBreak/>
        <w:t>HOTĂRÂRE nr. 907</w:t>
      </w:r>
      <w:r>
        <w:rPr>
          <w:rStyle w:val="do1"/>
          <w:rFonts w:cs="Calibri"/>
          <w:sz w:val="22"/>
          <w:szCs w:val="22"/>
        </w:rPr>
        <w:t xml:space="preserve">/ </w:t>
      </w:r>
      <w:r w:rsidRPr="00BF73B6">
        <w:rPr>
          <w:rStyle w:val="do1"/>
          <w:rFonts w:cs="Calibri"/>
          <w:sz w:val="22"/>
          <w:szCs w:val="22"/>
        </w:rPr>
        <w:t xml:space="preserve">2016 </w:t>
      </w:r>
      <w:r w:rsidRPr="00BF73B6">
        <w:rPr>
          <w:rStyle w:val="do1"/>
          <w:rFonts w:cs="Calibri"/>
          <w:b w:val="0"/>
          <w:sz w:val="22"/>
          <w:szCs w:val="22"/>
        </w:rPr>
        <w:t>privind etapele de elaborare şi conţinutul-cadru al documentaţiilor tehnico-economice aferente obiectivelor/proiectelor de investiţii finanţate din fonduri publice</w:t>
      </w:r>
    </w:p>
    <w:p w14:paraId="28098465" w14:textId="77777777" w:rsidR="0090407A" w:rsidRPr="000F1711" w:rsidRDefault="0020299C" w:rsidP="00767424">
      <w:pPr>
        <w:numPr>
          <w:ilvl w:val="0"/>
          <w:numId w:val="7"/>
        </w:numPr>
        <w:autoSpaceDE w:val="0"/>
        <w:autoSpaceDN w:val="0"/>
        <w:adjustRightInd w:val="0"/>
        <w:spacing w:after="0" w:line="360" w:lineRule="auto"/>
        <w:jc w:val="both"/>
        <w:rPr>
          <w:rStyle w:val="do1"/>
          <w:rFonts w:cs="Calibri"/>
          <w:sz w:val="22"/>
          <w:szCs w:val="22"/>
        </w:rPr>
      </w:pPr>
      <w:r w:rsidRPr="00131DD2">
        <w:rPr>
          <w:rStyle w:val="do1"/>
          <w:rFonts w:cs="Calibri"/>
          <w:sz w:val="22"/>
          <w:szCs w:val="22"/>
          <w:lang w:val="it-IT"/>
        </w:rPr>
        <w:t xml:space="preserve">Ordinul </w:t>
      </w:r>
      <w:r w:rsidR="00EA658F" w:rsidRPr="00131DD2">
        <w:rPr>
          <w:rStyle w:val="do1"/>
          <w:rFonts w:cs="Calibri"/>
          <w:sz w:val="22"/>
          <w:szCs w:val="22"/>
          <w:lang w:val="it-IT"/>
        </w:rPr>
        <w:t xml:space="preserve">MMGA </w:t>
      </w:r>
      <w:r w:rsidRPr="00131DD2">
        <w:rPr>
          <w:rStyle w:val="do1"/>
          <w:rFonts w:cs="Calibri"/>
          <w:sz w:val="22"/>
          <w:szCs w:val="22"/>
          <w:lang w:val="it-IT"/>
        </w:rPr>
        <w:t>nr. 662/2006</w:t>
      </w:r>
      <w:r w:rsidR="00FB0662" w:rsidRPr="000F1711">
        <w:rPr>
          <w:rStyle w:val="do1"/>
          <w:rFonts w:cs="Calibri"/>
          <w:b w:val="0"/>
          <w:sz w:val="22"/>
          <w:szCs w:val="22"/>
          <w:lang w:val="it-IT"/>
        </w:rPr>
        <w:t>, privind aprobarea Procedurii și a competenț</w:t>
      </w:r>
      <w:r w:rsidRPr="000F1711">
        <w:rPr>
          <w:rStyle w:val="do1"/>
          <w:rFonts w:cs="Calibri"/>
          <w:b w:val="0"/>
          <w:sz w:val="22"/>
          <w:szCs w:val="22"/>
          <w:lang w:val="it-IT"/>
        </w:rPr>
        <w:t xml:space="preserve">elor de emitere a avizelor </w:t>
      </w:r>
      <w:r w:rsidR="00FB0662" w:rsidRPr="000F1711">
        <w:rPr>
          <w:rStyle w:val="do1"/>
          <w:rFonts w:cs="Calibri"/>
          <w:b w:val="0"/>
          <w:sz w:val="22"/>
          <w:szCs w:val="22"/>
          <w:lang w:val="it-IT"/>
        </w:rPr>
        <w:t>și autorizațiilor de gospodă</w:t>
      </w:r>
      <w:r w:rsidR="00566CE5" w:rsidRPr="000F1711">
        <w:rPr>
          <w:rStyle w:val="do1"/>
          <w:rFonts w:cs="Calibri"/>
          <w:b w:val="0"/>
          <w:sz w:val="22"/>
          <w:szCs w:val="22"/>
          <w:lang w:val="it-IT"/>
        </w:rPr>
        <w:t>rirea apelor</w:t>
      </w:r>
      <w:r w:rsidR="00C94F9B" w:rsidRPr="000F1711">
        <w:rPr>
          <w:rStyle w:val="do1"/>
          <w:rFonts w:cs="Calibri"/>
          <w:b w:val="0"/>
          <w:sz w:val="22"/>
          <w:szCs w:val="22"/>
          <w:lang w:val="it-IT"/>
        </w:rPr>
        <w:t>;</w:t>
      </w:r>
    </w:p>
    <w:p w14:paraId="1028CC32" w14:textId="77777777" w:rsidR="005B7422" w:rsidRPr="000F1711" w:rsidRDefault="00566CE5" w:rsidP="00767424">
      <w:pPr>
        <w:numPr>
          <w:ilvl w:val="0"/>
          <w:numId w:val="7"/>
        </w:numPr>
        <w:autoSpaceDE w:val="0"/>
        <w:autoSpaceDN w:val="0"/>
        <w:adjustRightInd w:val="0"/>
        <w:spacing w:after="0" w:line="360" w:lineRule="auto"/>
        <w:jc w:val="both"/>
        <w:rPr>
          <w:rStyle w:val="do1"/>
          <w:rFonts w:cs="Calibri"/>
          <w:sz w:val="22"/>
          <w:szCs w:val="22"/>
        </w:rPr>
      </w:pPr>
      <w:r w:rsidRPr="00131DD2">
        <w:rPr>
          <w:rStyle w:val="do1"/>
          <w:rFonts w:cs="Calibri"/>
          <w:sz w:val="22"/>
          <w:szCs w:val="22"/>
          <w:lang w:val="it-IT"/>
        </w:rPr>
        <w:t xml:space="preserve">Ordinul </w:t>
      </w:r>
      <w:r w:rsidR="00D336CB" w:rsidRPr="00131DD2">
        <w:rPr>
          <w:rStyle w:val="do1"/>
          <w:rFonts w:cs="Calibri"/>
          <w:sz w:val="22"/>
          <w:szCs w:val="22"/>
          <w:lang w:val="it-IT"/>
        </w:rPr>
        <w:t>M</w:t>
      </w:r>
      <w:r w:rsidR="0090407A" w:rsidRPr="00131DD2">
        <w:rPr>
          <w:rStyle w:val="do1"/>
          <w:rFonts w:cs="Calibri"/>
          <w:sz w:val="22"/>
          <w:szCs w:val="22"/>
          <w:lang w:val="it-IT"/>
        </w:rPr>
        <w:t>M</w:t>
      </w:r>
      <w:r w:rsidR="00EA658F" w:rsidRPr="00131DD2">
        <w:rPr>
          <w:rStyle w:val="do1"/>
          <w:rFonts w:cs="Calibri"/>
          <w:sz w:val="22"/>
          <w:szCs w:val="22"/>
          <w:lang w:val="it-IT"/>
        </w:rPr>
        <w:t>DD</w:t>
      </w:r>
      <w:r w:rsidR="0090407A" w:rsidRPr="00131DD2">
        <w:rPr>
          <w:rStyle w:val="do1"/>
          <w:rFonts w:cs="Calibri"/>
          <w:sz w:val="22"/>
          <w:szCs w:val="22"/>
          <w:lang w:val="it-IT"/>
        </w:rPr>
        <w:t>/</w:t>
      </w:r>
      <w:r w:rsidRPr="00131DD2">
        <w:rPr>
          <w:rStyle w:val="do1"/>
          <w:rFonts w:cs="Calibri"/>
          <w:sz w:val="22"/>
          <w:szCs w:val="22"/>
          <w:lang w:val="it-IT"/>
        </w:rPr>
        <w:t xml:space="preserve">MADR nr. </w:t>
      </w:r>
      <w:r w:rsidR="00554B56" w:rsidRPr="00131DD2">
        <w:rPr>
          <w:rStyle w:val="do1"/>
          <w:rFonts w:cs="Calibri"/>
          <w:sz w:val="22"/>
          <w:szCs w:val="22"/>
          <w:lang w:val="it-IT"/>
        </w:rPr>
        <w:t>1552/743/2008</w:t>
      </w:r>
      <w:r w:rsidR="00554B56" w:rsidRPr="000F1711">
        <w:rPr>
          <w:rStyle w:val="do1"/>
          <w:rFonts w:cs="Calibri"/>
          <w:b w:val="0"/>
          <w:sz w:val="22"/>
          <w:szCs w:val="22"/>
          <w:lang w:val="it-IT"/>
        </w:rPr>
        <w:t>, p</w:t>
      </w:r>
      <w:r w:rsidR="00FB0662" w:rsidRPr="000F1711">
        <w:rPr>
          <w:rStyle w:val="do1"/>
          <w:rFonts w:cs="Calibri"/>
          <w:b w:val="0"/>
          <w:sz w:val="22"/>
          <w:szCs w:val="22"/>
          <w:lang w:val="it-IT"/>
        </w:rPr>
        <w:t>entru aprobarea listei localităților pe județe, unde există</w:t>
      </w:r>
      <w:r w:rsidR="00554B56" w:rsidRPr="000F1711">
        <w:rPr>
          <w:rStyle w:val="do1"/>
          <w:rFonts w:cs="Calibri"/>
          <w:b w:val="0"/>
          <w:sz w:val="22"/>
          <w:szCs w:val="22"/>
          <w:lang w:val="it-IT"/>
        </w:rPr>
        <w:t xml:space="preserve"> sur</w:t>
      </w:r>
      <w:r w:rsidR="00FB0662" w:rsidRPr="000F1711">
        <w:rPr>
          <w:rStyle w:val="do1"/>
          <w:rFonts w:cs="Calibri"/>
          <w:b w:val="0"/>
          <w:sz w:val="22"/>
          <w:szCs w:val="22"/>
          <w:lang w:val="it-IT"/>
        </w:rPr>
        <w:t>se de nitrați din activităț</w:t>
      </w:r>
      <w:r w:rsidR="00554B56" w:rsidRPr="000F1711">
        <w:rPr>
          <w:rStyle w:val="do1"/>
          <w:rFonts w:cs="Calibri"/>
          <w:b w:val="0"/>
          <w:sz w:val="22"/>
          <w:szCs w:val="22"/>
          <w:lang w:val="it-IT"/>
        </w:rPr>
        <w:t>i agricole</w:t>
      </w:r>
      <w:r w:rsidR="00C94F9B" w:rsidRPr="000F1711">
        <w:rPr>
          <w:rStyle w:val="do1"/>
          <w:rFonts w:cs="Calibri"/>
          <w:b w:val="0"/>
          <w:sz w:val="22"/>
          <w:szCs w:val="22"/>
          <w:lang w:val="it-IT"/>
        </w:rPr>
        <w:t>;</w:t>
      </w:r>
    </w:p>
    <w:p w14:paraId="082E41CE" w14:textId="77777777" w:rsidR="005B7422" w:rsidRPr="000F1711" w:rsidRDefault="0071472F" w:rsidP="00767424">
      <w:pPr>
        <w:numPr>
          <w:ilvl w:val="0"/>
          <w:numId w:val="7"/>
        </w:numPr>
        <w:autoSpaceDE w:val="0"/>
        <w:autoSpaceDN w:val="0"/>
        <w:adjustRightInd w:val="0"/>
        <w:spacing w:after="0" w:line="360" w:lineRule="auto"/>
        <w:jc w:val="both"/>
        <w:rPr>
          <w:rFonts w:cs="Calibri"/>
          <w:b/>
          <w:bCs/>
        </w:rPr>
      </w:pPr>
      <w:r w:rsidRPr="00131DD2">
        <w:rPr>
          <w:rStyle w:val="do1"/>
          <w:rFonts w:cs="Calibri"/>
          <w:sz w:val="22"/>
          <w:szCs w:val="22"/>
        </w:rPr>
        <w:t>Hotărârea Guvern</w:t>
      </w:r>
      <w:r w:rsidR="000F1711" w:rsidRPr="00131DD2">
        <w:rPr>
          <w:rStyle w:val="do1"/>
          <w:rFonts w:cs="Calibri"/>
          <w:sz w:val="22"/>
          <w:szCs w:val="22"/>
        </w:rPr>
        <w:t>ului nr.</w:t>
      </w:r>
      <w:r w:rsidRPr="00131DD2">
        <w:rPr>
          <w:rStyle w:val="do1"/>
          <w:rFonts w:cs="Calibri"/>
          <w:sz w:val="22"/>
          <w:szCs w:val="22"/>
        </w:rPr>
        <w:t xml:space="preserve"> </w:t>
      </w:r>
      <w:r w:rsidR="00CF7528" w:rsidRPr="00131DD2">
        <w:rPr>
          <w:rStyle w:val="do1"/>
          <w:rFonts w:cs="Calibri"/>
          <w:sz w:val="22"/>
          <w:szCs w:val="22"/>
          <w:lang w:val="it-IT"/>
        </w:rPr>
        <w:t>1078/2008</w:t>
      </w:r>
      <w:r w:rsidR="0086162E" w:rsidRPr="000F1711">
        <w:rPr>
          <w:rStyle w:val="do1"/>
          <w:rFonts w:cs="Calibri"/>
          <w:b w:val="0"/>
          <w:sz w:val="22"/>
          <w:szCs w:val="22"/>
          <w:lang w:val="it-IT"/>
        </w:rPr>
        <w:t xml:space="preserve"> </w:t>
      </w:r>
      <w:r w:rsidR="00CF7528" w:rsidRPr="000F1711">
        <w:rPr>
          <w:rFonts w:eastAsia="Times New Roman" w:cs="Calibri"/>
          <w:lang w:val="en-US"/>
        </w:rPr>
        <w:t>privind acordarea de sprijin financiar grupurilor de producători</w:t>
      </w:r>
      <w:r w:rsidR="0028642C" w:rsidRPr="000F1711">
        <w:rPr>
          <w:rFonts w:eastAsia="Times New Roman" w:cs="Calibri"/>
          <w:lang w:val="en-US"/>
        </w:rPr>
        <w:t xml:space="preserve"> </w:t>
      </w:r>
      <w:r w:rsidR="00CF7528" w:rsidRPr="000F1711">
        <w:rPr>
          <w:rFonts w:eastAsia="Times New Roman" w:cs="Calibri"/>
          <w:lang w:val="en-US"/>
        </w:rPr>
        <w:t xml:space="preserve">recunoscute preliminar </w:t>
      </w:r>
      <w:r w:rsidR="0028642C" w:rsidRPr="000F1711">
        <w:rPr>
          <w:rFonts w:eastAsia="Times New Roman" w:cs="Calibri"/>
          <w:lang w:val="en-US"/>
        </w:rPr>
        <w:t>ș</w:t>
      </w:r>
      <w:r w:rsidR="00CF7528" w:rsidRPr="000F1711">
        <w:rPr>
          <w:rFonts w:eastAsia="Times New Roman" w:cs="Calibri"/>
          <w:lang w:val="en-US"/>
        </w:rPr>
        <w:t>i organiza</w:t>
      </w:r>
      <w:r w:rsidR="0028642C" w:rsidRPr="000F1711">
        <w:rPr>
          <w:rFonts w:eastAsia="Times New Roman" w:cs="Calibri"/>
          <w:lang w:val="en-US"/>
        </w:rPr>
        <w:t>ț</w:t>
      </w:r>
      <w:r w:rsidR="00CF7528" w:rsidRPr="000F1711">
        <w:rPr>
          <w:rFonts w:eastAsia="Times New Roman" w:cs="Calibri"/>
          <w:lang w:val="en-US"/>
        </w:rPr>
        <w:t xml:space="preserve">iilor de producători </w:t>
      </w:r>
      <w:r w:rsidR="0028642C" w:rsidRPr="000F1711">
        <w:rPr>
          <w:rFonts w:eastAsia="Times New Roman" w:cs="Calibri"/>
          <w:lang w:val="en-US"/>
        </w:rPr>
        <w:t>î</w:t>
      </w:r>
      <w:r w:rsidR="00CF7528" w:rsidRPr="000F1711">
        <w:rPr>
          <w:rFonts w:eastAsia="Times New Roman" w:cs="Calibri"/>
          <w:lang w:val="en-US"/>
        </w:rPr>
        <w:t xml:space="preserve">n sectorul fructe </w:t>
      </w:r>
      <w:r w:rsidR="0028642C" w:rsidRPr="000F1711">
        <w:rPr>
          <w:rFonts w:eastAsia="Times New Roman" w:cs="Calibri"/>
          <w:lang w:val="en-US"/>
        </w:rPr>
        <w:t>ș</w:t>
      </w:r>
      <w:r w:rsidR="00CF7528" w:rsidRPr="000F1711">
        <w:rPr>
          <w:rFonts w:eastAsia="Times New Roman" w:cs="Calibri"/>
          <w:lang w:val="en-US"/>
        </w:rPr>
        <w:t>i legume</w:t>
      </w:r>
      <w:r w:rsidR="00C94F9B" w:rsidRPr="000F1711">
        <w:rPr>
          <w:rFonts w:eastAsia="Times New Roman" w:cs="Calibri"/>
          <w:lang w:val="en-US"/>
        </w:rPr>
        <w:t>;</w:t>
      </w:r>
    </w:p>
    <w:p w14:paraId="719F32AE" w14:textId="77777777" w:rsidR="005B7422" w:rsidRPr="00DE7438" w:rsidRDefault="001E0BC6" w:rsidP="000F1711">
      <w:pPr>
        <w:numPr>
          <w:ilvl w:val="0"/>
          <w:numId w:val="7"/>
        </w:numPr>
        <w:autoSpaceDE w:val="0"/>
        <w:autoSpaceDN w:val="0"/>
        <w:adjustRightInd w:val="0"/>
        <w:spacing w:after="0" w:line="360" w:lineRule="auto"/>
        <w:jc w:val="both"/>
        <w:rPr>
          <w:rFonts w:cs="Calibri"/>
          <w:b/>
          <w:bCs/>
        </w:rPr>
      </w:pPr>
      <w:r w:rsidRPr="00131DD2">
        <w:rPr>
          <w:rFonts w:eastAsia="Times New Roman" w:cs="Calibri"/>
          <w:b/>
          <w:lang w:val="it-IT" w:eastAsia="fr-FR"/>
        </w:rPr>
        <w:t>Leg</w:t>
      </w:r>
      <w:r w:rsidR="00B85174" w:rsidRPr="00131DD2">
        <w:rPr>
          <w:rFonts w:eastAsia="Times New Roman" w:cs="Calibri"/>
          <w:b/>
          <w:lang w:val="it-IT" w:eastAsia="fr-FR"/>
        </w:rPr>
        <w:t>ea</w:t>
      </w:r>
      <w:r w:rsidRPr="00131DD2">
        <w:rPr>
          <w:rFonts w:eastAsia="Times New Roman" w:cs="Calibri"/>
          <w:b/>
          <w:lang w:val="it-IT" w:eastAsia="fr-FR"/>
        </w:rPr>
        <w:t xml:space="preserve"> nr. 359/2004</w:t>
      </w:r>
      <w:r w:rsidR="00B85174" w:rsidRPr="000F1711">
        <w:rPr>
          <w:rFonts w:eastAsia="Times New Roman" w:cs="Calibri"/>
          <w:lang w:val="it-IT" w:eastAsia="fr-FR"/>
        </w:rPr>
        <w:t xml:space="preserve"> </w:t>
      </w:r>
      <w:r w:rsidR="000F1711" w:rsidRPr="000F1711">
        <w:rPr>
          <w:rFonts w:eastAsia="Times New Roman" w:cs="Calibri"/>
          <w:lang w:val="it-IT" w:eastAsia="fr-FR"/>
        </w:rPr>
        <w:t>privind simplificarea formalităţilor la înregistrarea în registrul comerţului a persoanelor fizice, asociaţiilor familiale şi persoanelor juridice, înregistrarea fiscală a acestora, precum şi la autorizarea funcţionării persoanelor juridice , cu modificările şi completările ulterioare</w:t>
      </w:r>
      <w:r w:rsidR="00B85174" w:rsidRPr="00DE7438">
        <w:rPr>
          <w:rFonts w:eastAsia="Times New Roman" w:cs="Calibri"/>
          <w:lang w:val="it-IT" w:eastAsia="fr-FR"/>
        </w:rPr>
        <w:t>;</w:t>
      </w:r>
    </w:p>
    <w:p w14:paraId="03683BEB" w14:textId="77777777" w:rsidR="005B7422" w:rsidRPr="000F1711" w:rsidRDefault="000F1711" w:rsidP="000F1711">
      <w:pPr>
        <w:numPr>
          <w:ilvl w:val="0"/>
          <w:numId w:val="7"/>
        </w:numPr>
        <w:autoSpaceDE w:val="0"/>
        <w:autoSpaceDN w:val="0"/>
        <w:adjustRightInd w:val="0"/>
        <w:spacing w:after="0" w:line="360" w:lineRule="auto"/>
        <w:jc w:val="both"/>
        <w:rPr>
          <w:rFonts w:cs="Calibri"/>
          <w:b/>
          <w:bCs/>
        </w:rPr>
      </w:pPr>
      <w:r w:rsidRPr="00131DD2">
        <w:rPr>
          <w:rFonts w:eastAsia="Times New Roman" w:cs="Calibri"/>
          <w:b/>
          <w:bCs/>
        </w:rPr>
        <w:t>Ordonanța de urgență a Guvernului nr. 57/2007</w:t>
      </w:r>
      <w:r w:rsidRPr="000F1711">
        <w:rPr>
          <w:rFonts w:eastAsia="Times New Roman" w:cs="Calibri"/>
          <w:bCs/>
        </w:rPr>
        <w:t xml:space="preserve"> privind regimul ariilor naturale protejate, conservarea habitatelor naturale, a florei şi faunei sălbatice</w:t>
      </w:r>
      <w:r>
        <w:rPr>
          <w:rFonts w:eastAsia="Times New Roman" w:cs="Calibri"/>
          <w:bCs/>
        </w:rPr>
        <w:t>, aprobată prin Legea nr. 49/2011, cu modificările și completările ulterioare</w:t>
      </w:r>
      <w:r w:rsidR="00761B38" w:rsidRPr="000F1711">
        <w:rPr>
          <w:rFonts w:eastAsia="Times New Roman" w:cs="Calibri"/>
        </w:rPr>
        <w:t xml:space="preserve">; </w:t>
      </w:r>
    </w:p>
    <w:p w14:paraId="50CF5FD7" w14:textId="77777777" w:rsidR="00D648AB" w:rsidRPr="00DE7438" w:rsidRDefault="00E62564" w:rsidP="00767424">
      <w:pPr>
        <w:numPr>
          <w:ilvl w:val="0"/>
          <w:numId w:val="7"/>
        </w:numPr>
        <w:autoSpaceDE w:val="0"/>
        <w:autoSpaceDN w:val="0"/>
        <w:adjustRightInd w:val="0"/>
        <w:spacing w:after="0" w:line="360" w:lineRule="auto"/>
        <w:jc w:val="both"/>
        <w:rPr>
          <w:rFonts w:cs="Calibri"/>
          <w:b/>
          <w:bCs/>
        </w:rPr>
      </w:pPr>
      <w:r w:rsidRPr="00131DD2">
        <w:rPr>
          <w:rStyle w:val="tpt1"/>
          <w:rFonts w:cs="Calibri"/>
          <w:b/>
        </w:rPr>
        <w:t>Leg</w:t>
      </w:r>
      <w:r w:rsidR="000D2B1D" w:rsidRPr="00131DD2">
        <w:rPr>
          <w:rStyle w:val="tpt1"/>
          <w:rFonts w:cs="Calibri"/>
          <w:b/>
        </w:rPr>
        <w:t xml:space="preserve">ea </w:t>
      </w:r>
      <w:r w:rsidRPr="00131DD2">
        <w:rPr>
          <w:rStyle w:val="tpt1"/>
          <w:rFonts w:cs="Calibri"/>
          <w:b/>
        </w:rPr>
        <w:t>nr. 50/1991</w:t>
      </w:r>
      <w:r w:rsidR="000D2B1D" w:rsidRPr="00DE7438">
        <w:rPr>
          <w:rStyle w:val="tpt1"/>
          <w:rFonts w:cs="Calibri"/>
        </w:rPr>
        <w:t>, privind autorizarea lucrărilor de construcţii</w:t>
      </w:r>
      <w:r w:rsidR="00DE7438">
        <w:rPr>
          <w:rStyle w:val="tpt1"/>
          <w:rFonts w:cs="Calibri"/>
        </w:rPr>
        <w:t>, republicată,</w:t>
      </w:r>
      <w:r w:rsidR="00D648AB" w:rsidRPr="00DE7438">
        <w:rPr>
          <w:rFonts w:cs="Calibri"/>
        </w:rPr>
        <w:t xml:space="preserve"> cu modificările şi completările ulterioare.</w:t>
      </w:r>
    </w:p>
    <w:p w14:paraId="3E9CA129" w14:textId="77777777" w:rsidR="001A7A97" w:rsidRPr="008650FF" w:rsidRDefault="001A7A97" w:rsidP="00767424">
      <w:pPr>
        <w:numPr>
          <w:ilvl w:val="0"/>
          <w:numId w:val="7"/>
        </w:numPr>
        <w:autoSpaceDE w:val="0"/>
        <w:autoSpaceDN w:val="0"/>
        <w:adjustRightInd w:val="0"/>
        <w:spacing w:after="0" w:line="360" w:lineRule="auto"/>
        <w:jc w:val="both"/>
        <w:rPr>
          <w:rFonts w:cs="Calibri"/>
          <w:bCs/>
        </w:rPr>
      </w:pPr>
      <w:r w:rsidRPr="00352ADF">
        <w:rPr>
          <w:rFonts w:cs="Calibri"/>
          <w:b/>
          <w:bCs/>
        </w:rPr>
        <w:t xml:space="preserve">Legea </w:t>
      </w:r>
      <w:r w:rsidR="00767424" w:rsidRPr="00352ADF">
        <w:rPr>
          <w:rFonts w:cs="Calibri"/>
          <w:b/>
          <w:bCs/>
        </w:rPr>
        <w:t xml:space="preserve">nr. </w:t>
      </w:r>
      <w:r w:rsidRPr="00352ADF">
        <w:rPr>
          <w:rFonts w:cs="Calibri"/>
          <w:b/>
          <w:bCs/>
        </w:rPr>
        <w:t>85/</w:t>
      </w:r>
      <w:r w:rsidR="00767424" w:rsidRPr="00352ADF">
        <w:rPr>
          <w:rFonts w:cs="Calibri"/>
          <w:b/>
          <w:bCs/>
        </w:rPr>
        <w:t>20</w:t>
      </w:r>
      <w:r w:rsidR="008650FF" w:rsidRPr="00352ADF">
        <w:rPr>
          <w:rFonts w:cs="Calibri"/>
          <w:b/>
          <w:bCs/>
        </w:rPr>
        <w:t>14</w:t>
      </w:r>
      <w:r w:rsidR="00767424" w:rsidRPr="008650FF">
        <w:rPr>
          <w:rFonts w:cs="Calibri"/>
          <w:bCs/>
        </w:rPr>
        <w:t xml:space="preserve"> privind procedur</w:t>
      </w:r>
      <w:r w:rsidR="00C35307">
        <w:rPr>
          <w:rFonts w:cs="Calibri"/>
          <w:bCs/>
        </w:rPr>
        <w:t xml:space="preserve">ile de prevenire </w:t>
      </w:r>
      <w:r w:rsidR="00767424" w:rsidRPr="008650FF">
        <w:rPr>
          <w:rFonts w:cs="Calibri"/>
          <w:bCs/>
        </w:rPr>
        <w:t>a insolvenț</w:t>
      </w:r>
      <w:r w:rsidRPr="008650FF">
        <w:rPr>
          <w:rFonts w:cs="Calibri"/>
          <w:bCs/>
        </w:rPr>
        <w:t>ei</w:t>
      </w:r>
      <w:r w:rsidR="00C35307">
        <w:rPr>
          <w:rFonts w:cs="Calibri"/>
          <w:bCs/>
        </w:rPr>
        <w:t xml:space="preserve"> și de insolvență</w:t>
      </w:r>
      <w:r w:rsidR="008650FF">
        <w:rPr>
          <w:rFonts w:cs="Calibri"/>
          <w:bCs/>
        </w:rPr>
        <w:t>;</w:t>
      </w:r>
    </w:p>
    <w:p w14:paraId="19DF6482" w14:textId="77777777" w:rsidR="00691F11" w:rsidRPr="009B4C1E" w:rsidRDefault="00691F11" w:rsidP="00767424">
      <w:pPr>
        <w:numPr>
          <w:ilvl w:val="0"/>
          <w:numId w:val="7"/>
        </w:numPr>
        <w:autoSpaceDE w:val="0"/>
        <w:autoSpaceDN w:val="0"/>
        <w:adjustRightInd w:val="0"/>
        <w:spacing w:after="0" w:line="360" w:lineRule="auto"/>
        <w:jc w:val="both"/>
        <w:rPr>
          <w:rFonts w:cs="Calibri"/>
          <w:bCs/>
        </w:rPr>
      </w:pPr>
      <w:r w:rsidRPr="00352ADF">
        <w:rPr>
          <w:rFonts w:cs="Calibri"/>
          <w:b/>
          <w:bCs/>
        </w:rPr>
        <w:t xml:space="preserve">Ordonanța de </w:t>
      </w:r>
      <w:r w:rsidR="008650FF" w:rsidRPr="00352ADF">
        <w:rPr>
          <w:rFonts w:cs="Calibri"/>
          <w:b/>
          <w:bCs/>
        </w:rPr>
        <w:t>u</w:t>
      </w:r>
      <w:r w:rsidRPr="00352ADF">
        <w:rPr>
          <w:rFonts w:cs="Calibri"/>
          <w:b/>
          <w:bCs/>
        </w:rPr>
        <w:t>rgență a Guvernului</w:t>
      </w:r>
      <w:r w:rsidR="00767424" w:rsidRPr="00352ADF">
        <w:rPr>
          <w:rFonts w:cs="Calibri"/>
          <w:b/>
          <w:bCs/>
        </w:rPr>
        <w:t xml:space="preserve"> </w:t>
      </w:r>
      <w:r w:rsidR="008650FF" w:rsidRPr="00352ADF">
        <w:rPr>
          <w:rFonts w:cs="Calibri"/>
          <w:b/>
          <w:bCs/>
        </w:rPr>
        <w:t xml:space="preserve">nr. </w:t>
      </w:r>
      <w:r w:rsidR="00767424" w:rsidRPr="00352ADF">
        <w:rPr>
          <w:rFonts w:cs="Calibri"/>
          <w:b/>
          <w:bCs/>
        </w:rPr>
        <w:t>66/2011</w:t>
      </w:r>
      <w:r w:rsidR="00767424" w:rsidRPr="008650FF">
        <w:rPr>
          <w:rFonts w:cs="Calibri"/>
          <w:bCs/>
        </w:rPr>
        <w:t xml:space="preserve"> privind </w:t>
      </w:r>
      <w:r w:rsidR="009A194B" w:rsidRPr="008650FF">
        <w:rPr>
          <w:rFonts w:cs="Calibri"/>
          <w:bCs/>
        </w:rPr>
        <w:t>revenirea, constatarea și sancționarea neregulilor la obținerea ș</w:t>
      </w:r>
      <w:r w:rsidRPr="009B4C1E">
        <w:rPr>
          <w:rFonts w:cs="Calibri"/>
          <w:bCs/>
        </w:rPr>
        <w:t>i utilizarea fondurilor europene</w:t>
      </w:r>
    </w:p>
    <w:p w14:paraId="2A1F9510" w14:textId="77777777" w:rsidR="00F04A4C" w:rsidRPr="009B4C1E" w:rsidRDefault="009A194B" w:rsidP="00767424">
      <w:pPr>
        <w:numPr>
          <w:ilvl w:val="0"/>
          <w:numId w:val="7"/>
        </w:numPr>
        <w:autoSpaceDE w:val="0"/>
        <w:autoSpaceDN w:val="0"/>
        <w:adjustRightInd w:val="0"/>
        <w:spacing w:after="0" w:line="360" w:lineRule="auto"/>
        <w:jc w:val="both"/>
        <w:rPr>
          <w:rFonts w:cs="Calibri"/>
          <w:bCs/>
        </w:rPr>
      </w:pPr>
      <w:r w:rsidRPr="00352ADF">
        <w:rPr>
          <w:rFonts w:cs="Calibri"/>
          <w:b/>
          <w:bCs/>
        </w:rPr>
        <w:t>Ordonanța Guvern</w:t>
      </w:r>
      <w:r w:rsidR="009B4C1E" w:rsidRPr="00352ADF">
        <w:rPr>
          <w:rFonts w:cs="Calibri"/>
          <w:b/>
          <w:bCs/>
        </w:rPr>
        <w:t>ului</w:t>
      </w:r>
      <w:r w:rsidRPr="00352ADF">
        <w:rPr>
          <w:rFonts w:cs="Calibri"/>
          <w:b/>
          <w:bCs/>
        </w:rPr>
        <w:t xml:space="preserve"> nr. </w:t>
      </w:r>
      <w:r w:rsidR="00F04A4C" w:rsidRPr="00352ADF">
        <w:rPr>
          <w:rFonts w:cs="Calibri"/>
          <w:b/>
          <w:bCs/>
        </w:rPr>
        <w:t>20/2013</w:t>
      </w:r>
      <w:r w:rsidR="00F04A4C" w:rsidRPr="009B4C1E">
        <w:rPr>
          <w:rFonts w:cs="Calibri"/>
          <w:bCs/>
        </w:rPr>
        <w:t xml:space="preserve"> privind reglementarea unor măsuri necesare derulării proiectelor cu finanţare nerambursabilă din Programul Naţional de Dezvoltare Rurală</w:t>
      </w:r>
      <w:r w:rsidR="009B4C1E">
        <w:rPr>
          <w:rFonts w:cs="Calibri"/>
          <w:bCs/>
        </w:rPr>
        <w:t xml:space="preserve"> și Programul operațional pentru pescuit, aprobată </w:t>
      </w:r>
      <w:r w:rsidR="00360B25">
        <w:rPr>
          <w:rFonts w:cs="Calibri"/>
          <w:bCs/>
        </w:rPr>
        <w:t>cu modificări prin Legea nr. 332/2013</w:t>
      </w:r>
      <w:r w:rsidR="00360B25">
        <w:rPr>
          <w:rStyle w:val="Listparagraf"/>
          <w:rFonts w:ascii="Verdana" w:hAnsi="Verdana"/>
        </w:rPr>
        <w:t>;</w:t>
      </w:r>
    </w:p>
    <w:p w14:paraId="18A64561" w14:textId="77777777" w:rsidR="009D051E" w:rsidRPr="00360B25" w:rsidRDefault="00D7165C" w:rsidP="00767424">
      <w:pPr>
        <w:numPr>
          <w:ilvl w:val="0"/>
          <w:numId w:val="7"/>
        </w:numPr>
        <w:autoSpaceDE w:val="0"/>
        <w:autoSpaceDN w:val="0"/>
        <w:adjustRightInd w:val="0"/>
        <w:spacing w:after="0" w:line="360" w:lineRule="auto"/>
        <w:jc w:val="both"/>
        <w:rPr>
          <w:rFonts w:cs="Calibri"/>
          <w:b/>
          <w:bCs/>
        </w:rPr>
      </w:pPr>
      <w:r w:rsidRPr="00352ADF">
        <w:rPr>
          <w:rFonts w:cs="Calibri"/>
          <w:b/>
          <w:bCs/>
        </w:rPr>
        <w:t xml:space="preserve">Ordonanţa de </w:t>
      </w:r>
      <w:r w:rsidR="00360B25" w:rsidRPr="00352ADF">
        <w:rPr>
          <w:rFonts w:cs="Calibri"/>
          <w:b/>
          <w:bCs/>
        </w:rPr>
        <w:t>u</w:t>
      </w:r>
      <w:r w:rsidR="009D051E" w:rsidRPr="00352ADF">
        <w:rPr>
          <w:rFonts w:cs="Calibri"/>
          <w:b/>
          <w:bCs/>
        </w:rPr>
        <w:t xml:space="preserve">rgenţă </w:t>
      </w:r>
      <w:r w:rsidRPr="00352ADF">
        <w:rPr>
          <w:rFonts w:cs="Calibri"/>
          <w:b/>
          <w:bCs/>
        </w:rPr>
        <w:t xml:space="preserve">a Guvernului </w:t>
      </w:r>
      <w:r w:rsidR="009D051E" w:rsidRPr="00352ADF">
        <w:rPr>
          <w:rFonts w:cs="Calibri"/>
          <w:b/>
          <w:bCs/>
        </w:rPr>
        <w:t>nr. 43/2013</w:t>
      </w:r>
      <w:r w:rsidR="009D051E" w:rsidRPr="009B4C1E">
        <w:rPr>
          <w:rFonts w:cs="Calibri"/>
          <w:bCs/>
        </w:rPr>
        <w:t xml:space="preserve"> privind unele măsuri pentru dezvoltarea şi susţinerea fermelor de familie şi facilitarea accesului la finanţare al fermierilor</w:t>
      </w:r>
      <w:r w:rsidR="00360B25">
        <w:rPr>
          <w:rFonts w:cs="Calibri"/>
          <w:bCs/>
        </w:rPr>
        <w:t xml:space="preserve">, </w:t>
      </w:r>
      <w:r w:rsidR="00352ADF">
        <w:rPr>
          <w:rFonts w:cs="Calibri"/>
          <w:bCs/>
        </w:rPr>
        <w:t>aprobată cu modificări prin Legea nr. 289/2013, cu modificările și completările ulterioare;</w:t>
      </w:r>
    </w:p>
    <w:p w14:paraId="3DC0676A" w14:textId="11BEA7CB" w:rsidR="00360B25" w:rsidRPr="001B05A4" w:rsidRDefault="00352ADF" w:rsidP="00767424">
      <w:pPr>
        <w:numPr>
          <w:ilvl w:val="0"/>
          <w:numId w:val="7"/>
        </w:numPr>
        <w:autoSpaceDE w:val="0"/>
        <w:autoSpaceDN w:val="0"/>
        <w:adjustRightInd w:val="0"/>
        <w:spacing w:after="0" w:line="360" w:lineRule="auto"/>
        <w:jc w:val="both"/>
        <w:rPr>
          <w:rFonts w:cs="Calibri"/>
          <w:b/>
          <w:bCs/>
        </w:rPr>
      </w:pPr>
      <w:r w:rsidRPr="00360B25">
        <w:rPr>
          <w:rFonts w:cs="Calibri"/>
          <w:b/>
          <w:bCs/>
        </w:rPr>
        <w:t>Hotărârea Guvernului nr. 682/2013</w:t>
      </w:r>
      <w:r>
        <w:rPr>
          <w:rFonts w:cs="Calibri"/>
          <w:bCs/>
        </w:rPr>
        <w:t xml:space="preserve"> </w:t>
      </w:r>
      <w:r w:rsidRPr="00352ADF">
        <w:rPr>
          <w:bCs/>
        </w:rPr>
        <w:t xml:space="preserve">privind aprobarea </w:t>
      </w:r>
      <w:hyperlink r:id="rId11" w:tooltip="pentru aplicarea prevederilor Ordonanţei de urgenţă a Guvernului nr. 43/2013 privind unele măsuri pentru dezvoltarea şi susţinerea fermelor de familie şi facilitarea accesului la finanţare al fermierilor (act publicat in M.Of. 584 din 16-sep-2013)" w:history="1">
        <w:r w:rsidRPr="00EE27B2">
          <w:rPr>
            <w:bCs/>
          </w:rPr>
          <w:t>Normelor metodologice</w:t>
        </w:r>
      </w:hyperlink>
      <w:r w:rsidRPr="00EE27B2">
        <w:rPr>
          <w:bCs/>
        </w:rPr>
        <w:t xml:space="preserve"> pentru aplicarea prevederilor Ordonanţei de urgenţă a Guvernului nr. </w:t>
      </w:r>
      <w:hyperlink r:id="rId12" w:tooltip="privind unele măsuri pentru dezvoltarea şi susţinerea fermelor de familie şi facilitarea accesului la finanţare al fermierilor (act publicat in M.Of. 364 din 19-iun-2013)" w:history="1">
        <w:r w:rsidRPr="00EE27B2">
          <w:rPr>
            <w:bCs/>
          </w:rPr>
          <w:t>43/2013</w:t>
        </w:r>
      </w:hyperlink>
      <w:r w:rsidRPr="00EE27B2">
        <w:rPr>
          <w:bCs/>
        </w:rPr>
        <w:t xml:space="preserve"> p</w:t>
      </w:r>
      <w:r w:rsidRPr="00352ADF">
        <w:rPr>
          <w:bCs/>
        </w:rPr>
        <w:t>rivind unele măsuri pentru dezvoltarea şi susţinerea fermelor de familie şi facilitarea accesului la finanţare al fermierilor;</w:t>
      </w:r>
    </w:p>
    <w:p w14:paraId="194C2ACC" w14:textId="77777777" w:rsidR="005D0F53" w:rsidRPr="00BF73B6" w:rsidRDefault="00A2153B" w:rsidP="005D0F53">
      <w:pPr>
        <w:numPr>
          <w:ilvl w:val="0"/>
          <w:numId w:val="7"/>
        </w:numPr>
        <w:autoSpaceDE w:val="0"/>
        <w:autoSpaceDN w:val="0"/>
        <w:adjustRightInd w:val="0"/>
        <w:spacing w:after="0" w:line="360" w:lineRule="auto"/>
        <w:jc w:val="both"/>
        <w:rPr>
          <w:rFonts w:cs="Calibri"/>
        </w:rPr>
      </w:pPr>
      <w:r w:rsidRPr="00BF73B6">
        <w:rPr>
          <w:rFonts w:cs="Arial"/>
          <w:b/>
          <w:color w:val="333333"/>
        </w:rPr>
        <w:t>Ordonanţa de U</w:t>
      </w:r>
      <w:r w:rsidR="001B05A4" w:rsidRPr="00BF73B6">
        <w:rPr>
          <w:rFonts w:cs="Arial"/>
          <w:b/>
          <w:color w:val="333333"/>
        </w:rPr>
        <w:t>rgenţă nr. 49/2015</w:t>
      </w:r>
      <w:r w:rsidR="001B05A4" w:rsidRPr="00BF73B6">
        <w:rPr>
          <w:rFonts w:cs="Arial"/>
          <w:color w:val="333333"/>
        </w:rPr>
        <w:t xml:space="preserve"> privind gestionarea financiară a fondurilor europene nerambursabile aferente politicii agricole comune, politicii comune de pescuit şi politicii maritime integrate la nivelul Uniunii Europene, precum şi a fondurilor alocate de la bugetul de stat pentru </w:t>
      </w:r>
      <w:r w:rsidR="001B05A4" w:rsidRPr="00BF73B6">
        <w:rPr>
          <w:rFonts w:cs="Arial"/>
          <w:color w:val="333333"/>
        </w:rPr>
        <w:lastRenderedPageBreak/>
        <w:t>perioada de programare 2014-2020 şi pentru modificarea şi completarea unor acte normative din domeniul garantării</w:t>
      </w:r>
    </w:p>
    <w:p w14:paraId="1A128D0F" w14:textId="77777777" w:rsidR="00316033" w:rsidRPr="00360B25" w:rsidRDefault="00316033" w:rsidP="005D0F53">
      <w:pPr>
        <w:pStyle w:val="Listparagraf"/>
        <w:spacing w:after="0" w:line="360" w:lineRule="auto"/>
        <w:ind w:left="0"/>
        <w:jc w:val="both"/>
        <w:rPr>
          <w:rFonts w:cs="Calibri"/>
        </w:rPr>
      </w:pPr>
    </w:p>
    <w:sectPr w:rsidR="00316033" w:rsidRPr="00360B25" w:rsidSect="00306FB4">
      <w:pgSz w:w="12240" w:h="15840"/>
      <w:pgMar w:top="1440" w:right="72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1C47B2"/>
    <w:multiLevelType w:val="hybridMultilevel"/>
    <w:tmpl w:val="7B0AA75A"/>
    <w:lvl w:ilvl="0" w:tplc="D98EDA38">
      <w:start w:val="1"/>
      <w:numFmt w:val="decimal"/>
      <w:lvlText w:val="%1."/>
      <w:lvlJc w:val="left"/>
      <w:pPr>
        <w:tabs>
          <w:tab w:val="num" w:pos="1080"/>
        </w:tabs>
        <w:ind w:left="1080" w:hanging="360"/>
      </w:pPr>
      <w:rPr>
        <w:b/>
        <w:color w:val="auto"/>
      </w:rPr>
    </w:lvl>
    <w:lvl w:ilvl="1" w:tplc="78B4206C">
      <w:numFmt w:val="none"/>
      <w:lvlText w:val=""/>
      <w:lvlJc w:val="left"/>
      <w:pPr>
        <w:tabs>
          <w:tab w:val="num" w:pos="360"/>
        </w:tabs>
      </w:pPr>
    </w:lvl>
    <w:lvl w:ilvl="2" w:tplc="469C4908">
      <w:numFmt w:val="none"/>
      <w:lvlText w:val=""/>
      <w:lvlJc w:val="left"/>
      <w:pPr>
        <w:tabs>
          <w:tab w:val="num" w:pos="360"/>
        </w:tabs>
      </w:pPr>
    </w:lvl>
    <w:lvl w:ilvl="3" w:tplc="286C28FE">
      <w:numFmt w:val="none"/>
      <w:lvlText w:val=""/>
      <w:lvlJc w:val="left"/>
      <w:pPr>
        <w:tabs>
          <w:tab w:val="num" w:pos="360"/>
        </w:tabs>
      </w:pPr>
    </w:lvl>
    <w:lvl w:ilvl="4" w:tplc="24FAD15E">
      <w:numFmt w:val="none"/>
      <w:lvlText w:val=""/>
      <w:lvlJc w:val="left"/>
      <w:pPr>
        <w:tabs>
          <w:tab w:val="num" w:pos="360"/>
        </w:tabs>
      </w:pPr>
    </w:lvl>
    <w:lvl w:ilvl="5" w:tplc="A93CDBE8">
      <w:numFmt w:val="none"/>
      <w:lvlText w:val=""/>
      <w:lvlJc w:val="left"/>
      <w:pPr>
        <w:tabs>
          <w:tab w:val="num" w:pos="360"/>
        </w:tabs>
      </w:pPr>
    </w:lvl>
    <w:lvl w:ilvl="6" w:tplc="EE26BC96">
      <w:numFmt w:val="none"/>
      <w:lvlText w:val=""/>
      <w:lvlJc w:val="left"/>
      <w:pPr>
        <w:tabs>
          <w:tab w:val="num" w:pos="360"/>
        </w:tabs>
      </w:pPr>
    </w:lvl>
    <w:lvl w:ilvl="7" w:tplc="4708887E">
      <w:numFmt w:val="none"/>
      <w:lvlText w:val=""/>
      <w:lvlJc w:val="left"/>
      <w:pPr>
        <w:tabs>
          <w:tab w:val="num" w:pos="360"/>
        </w:tabs>
      </w:pPr>
    </w:lvl>
    <w:lvl w:ilvl="8" w:tplc="ED7C72BC">
      <w:numFmt w:val="none"/>
      <w:lvlText w:val=""/>
      <w:lvlJc w:val="left"/>
      <w:pPr>
        <w:tabs>
          <w:tab w:val="num" w:pos="360"/>
        </w:tabs>
      </w:pPr>
    </w:lvl>
  </w:abstractNum>
  <w:abstractNum w:abstractNumId="1" w15:restartNumberingAfterBreak="0">
    <w:nsid w:val="1E972BF2"/>
    <w:multiLevelType w:val="hybridMultilevel"/>
    <w:tmpl w:val="CD68CB9C"/>
    <w:lvl w:ilvl="0" w:tplc="4364E612">
      <w:start w:val="3"/>
      <w:numFmt w:val="decimal"/>
      <w:lvlText w:val="%1."/>
      <w:lvlJc w:val="left"/>
      <w:pPr>
        <w:ind w:left="540" w:hanging="360"/>
      </w:pPr>
      <w:rPr>
        <w:rFonts w:ascii="Times New Roman" w:eastAsia="Times New Roman" w:hAnsi="Times New Roman" w:cs="Times New Roman"/>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0D94B6C"/>
    <w:multiLevelType w:val="hybridMultilevel"/>
    <w:tmpl w:val="B50E63B8"/>
    <w:lvl w:ilvl="0" w:tplc="235A9C68">
      <w:start w:val="1"/>
      <w:numFmt w:val="lowerLetter"/>
      <w:lvlText w:val="%1)"/>
      <w:lvlJc w:val="left"/>
      <w:pPr>
        <w:tabs>
          <w:tab w:val="num" w:pos="720"/>
        </w:tabs>
        <w:ind w:left="720" w:hanging="360"/>
      </w:pPr>
      <w:rPr>
        <w:rFonts w:hint="default"/>
        <w:b/>
      </w:rPr>
    </w:lvl>
    <w:lvl w:ilvl="1" w:tplc="0409000B">
      <w:start w:val="1"/>
      <w:numFmt w:val="bullet"/>
      <w:lvlText w:val=""/>
      <w:lvlJc w:val="left"/>
      <w:pPr>
        <w:tabs>
          <w:tab w:val="num" w:pos="1440"/>
        </w:tabs>
        <w:ind w:left="1440" w:hanging="360"/>
      </w:pPr>
      <w:rPr>
        <w:rFonts w:ascii="Wingdings" w:hAnsi="Wingdings" w:hint="default"/>
      </w:rPr>
    </w:lvl>
    <w:lvl w:ilvl="2" w:tplc="B5A62B28">
      <w:start w:val="2"/>
      <w:numFmt w:val="lowerLetter"/>
      <w:lvlText w:val="%3)"/>
      <w:lvlJc w:val="left"/>
      <w:pPr>
        <w:tabs>
          <w:tab w:val="num" w:pos="2340"/>
        </w:tabs>
        <w:ind w:left="2340" w:hanging="360"/>
      </w:pPr>
      <w:rPr>
        <w:rFonts w:hint="default"/>
        <w:color w:val="auto"/>
      </w:rPr>
    </w:lvl>
    <w:lvl w:ilvl="3" w:tplc="0409000D">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CE68C0"/>
    <w:multiLevelType w:val="hybridMultilevel"/>
    <w:tmpl w:val="18409954"/>
    <w:lvl w:ilvl="0" w:tplc="AE44FE1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D73F65"/>
    <w:multiLevelType w:val="hybridMultilevel"/>
    <w:tmpl w:val="425C2D66"/>
    <w:lvl w:ilvl="0" w:tplc="8B34C3D6">
      <w:start w:val="4"/>
      <w:numFmt w:val="decimal"/>
      <w:lvlText w:val="%1."/>
      <w:lvlJc w:val="left"/>
      <w:pPr>
        <w:tabs>
          <w:tab w:val="num" w:pos="540"/>
        </w:tabs>
        <w:ind w:left="540" w:hanging="360"/>
      </w:pPr>
      <w:rPr>
        <w:rFonts w:hint="default"/>
        <w:b w:val="0"/>
      </w:rPr>
    </w:lvl>
    <w:lvl w:ilvl="1" w:tplc="04180019" w:tentative="1">
      <w:start w:val="1"/>
      <w:numFmt w:val="lowerLetter"/>
      <w:lvlText w:val="%2."/>
      <w:lvlJc w:val="left"/>
      <w:pPr>
        <w:tabs>
          <w:tab w:val="num" w:pos="1260"/>
        </w:tabs>
        <w:ind w:left="1260" w:hanging="360"/>
      </w:pPr>
    </w:lvl>
    <w:lvl w:ilvl="2" w:tplc="0418001B" w:tentative="1">
      <w:start w:val="1"/>
      <w:numFmt w:val="lowerRoman"/>
      <w:lvlText w:val="%3."/>
      <w:lvlJc w:val="right"/>
      <w:pPr>
        <w:tabs>
          <w:tab w:val="num" w:pos="1980"/>
        </w:tabs>
        <w:ind w:left="1980" w:hanging="180"/>
      </w:pPr>
    </w:lvl>
    <w:lvl w:ilvl="3" w:tplc="0418000F">
      <w:start w:val="1"/>
      <w:numFmt w:val="decimal"/>
      <w:lvlText w:val="%4."/>
      <w:lvlJc w:val="left"/>
      <w:pPr>
        <w:tabs>
          <w:tab w:val="num" w:pos="2700"/>
        </w:tabs>
        <w:ind w:left="2700" w:hanging="360"/>
      </w:pPr>
    </w:lvl>
    <w:lvl w:ilvl="4" w:tplc="04180019" w:tentative="1">
      <w:start w:val="1"/>
      <w:numFmt w:val="lowerLetter"/>
      <w:lvlText w:val="%5."/>
      <w:lvlJc w:val="left"/>
      <w:pPr>
        <w:tabs>
          <w:tab w:val="num" w:pos="3420"/>
        </w:tabs>
        <w:ind w:left="3420" w:hanging="360"/>
      </w:pPr>
    </w:lvl>
    <w:lvl w:ilvl="5" w:tplc="0418001B" w:tentative="1">
      <w:start w:val="1"/>
      <w:numFmt w:val="lowerRoman"/>
      <w:lvlText w:val="%6."/>
      <w:lvlJc w:val="right"/>
      <w:pPr>
        <w:tabs>
          <w:tab w:val="num" w:pos="4140"/>
        </w:tabs>
        <w:ind w:left="4140" w:hanging="180"/>
      </w:pPr>
    </w:lvl>
    <w:lvl w:ilvl="6" w:tplc="0418000F" w:tentative="1">
      <w:start w:val="1"/>
      <w:numFmt w:val="decimal"/>
      <w:lvlText w:val="%7."/>
      <w:lvlJc w:val="left"/>
      <w:pPr>
        <w:tabs>
          <w:tab w:val="num" w:pos="4860"/>
        </w:tabs>
        <w:ind w:left="4860" w:hanging="360"/>
      </w:pPr>
    </w:lvl>
    <w:lvl w:ilvl="7" w:tplc="04180019" w:tentative="1">
      <w:start w:val="1"/>
      <w:numFmt w:val="lowerLetter"/>
      <w:lvlText w:val="%8."/>
      <w:lvlJc w:val="left"/>
      <w:pPr>
        <w:tabs>
          <w:tab w:val="num" w:pos="5580"/>
        </w:tabs>
        <w:ind w:left="5580" w:hanging="360"/>
      </w:pPr>
    </w:lvl>
    <w:lvl w:ilvl="8" w:tplc="0418001B" w:tentative="1">
      <w:start w:val="1"/>
      <w:numFmt w:val="lowerRoman"/>
      <w:lvlText w:val="%9."/>
      <w:lvlJc w:val="right"/>
      <w:pPr>
        <w:tabs>
          <w:tab w:val="num" w:pos="6300"/>
        </w:tabs>
        <w:ind w:left="6300" w:hanging="180"/>
      </w:pPr>
    </w:lvl>
  </w:abstractNum>
  <w:abstractNum w:abstractNumId="5" w15:restartNumberingAfterBreak="0">
    <w:nsid w:val="328A1581"/>
    <w:multiLevelType w:val="hybridMultilevel"/>
    <w:tmpl w:val="53600994"/>
    <w:lvl w:ilvl="0" w:tplc="0418000F">
      <w:start w:val="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55316FE4"/>
    <w:multiLevelType w:val="hybridMultilevel"/>
    <w:tmpl w:val="58865DA0"/>
    <w:lvl w:ilvl="0" w:tplc="B90A5528">
      <w:start w:val="11"/>
      <w:numFmt w:val="decimal"/>
      <w:lvlText w:val="%1."/>
      <w:lvlJc w:val="left"/>
      <w:pPr>
        <w:tabs>
          <w:tab w:val="num" w:pos="585"/>
        </w:tabs>
        <w:ind w:left="585" w:hanging="405"/>
      </w:pPr>
      <w:rPr>
        <w:rFonts w:hint="default"/>
        <w:b w:val="0"/>
      </w:rPr>
    </w:lvl>
    <w:lvl w:ilvl="1" w:tplc="04180019" w:tentative="1">
      <w:start w:val="1"/>
      <w:numFmt w:val="lowerLetter"/>
      <w:lvlText w:val="%2."/>
      <w:lvlJc w:val="left"/>
      <w:pPr>
        <w:tabs>
          <w:tab w:val="num" w:pos="1260"/>
        </w:tabs>
        <w:ind w:left="1260" w:hanging="360"/>
      </w:pPr>
    </w:lvl>
    <w:lvl w:ilvl="2" w:tplc="0418001B" w:tentative="1">
      <w:start w:val="1"/>
      <w:numFmt w:val="lowerRoman"/>
      <w:lvlText w:val="%3."/>
      <w:lvlJc w:val="right"/>
      <w:pPr>
        <w:tabs>
          <w:tab w:val="num" w:pos="1980"/>
        </w:tabs>
        <w:ind w:left="1980" w:hanging="180"/>
      </w:pPr>
    </w:lvl>
    <w:lvl w:ilvl="3" w:tplc="0418000F" w:tentative="1">
      <w:start w:val="1"/>
      <w:numFmt w:val="decimal"/>
      <w:lvlText w:val="%4."/>
      <w:lvlJc w:val="left"/>
      <w:pPr>
        <w:tabs>
          <w:tab w:val="num" w:pos="2700"/>
        </w:tabs>
        <w:ind w:left="2700" w:hanging="360"/>
      </w:pPr>
    </w:lvl>
    <w:lvl w:ilvl="4" w:tplc="04180019" w:tentative="1">
      <w:start w:val="1"/>
      <w:numFmt w:val="lowerLetter"/>
      <w:lvlText w:val="%5."/>
      <w:lvlJc w:val="left"/>
      <w:pPr>
        <w:tabs>
          <w:tab w:val="num" w:pos="3420"/>
        </w:tabs>
        <w:ind w:left="3420" w:hanging="360"/>
      </w:pPr>
    </w:lvl>
    <w:lvl w:ilvl="5" w:tplc="0418001B" w:tentative="1">
      <w:start w:val="1"/>
      <w:numFmt w:val="lowerRoman"/>
      <w:lvlText w:val="%6."/>
      <w:lvlJc w:val="right"/>
      <w:pPr>
        <w:tabs>
          <w:tab w:val="num" w:pos="4140"/>
        </w:tabs>
        <w:ind w:left="4140" w:hanging="180"/>
      </w:pPr>
    </w:lvl>
    <w:lvl w:ilvl="6" w:tplc="0418000F" w:tentative="1">
      <w:start w:val="1"/>
      <w:numFmt w:val="decimal"/>
      <w:lvlText w:val="%7."/>
      <w:lvlJc w:val="left"/>
      <w:pPr>
        <w:tabs>
          <w:tab w:val="num" w:pos="4860"/>
        </w:tabs>
        <w:ind w:left="4860" w:hanging="360"/>
      </w:pPr>
    </w:lvl>
    <w:lvl w:ilvl="7" w:tplc="04180019" w:tentative="1">
      <w:start w:val="1"/>
      <w:numFmt w:val="lowerLetter"/>
      <w:lvlText w:val="%8."/>
      <w:lvlJc w:val="left"/>
      <w:pPr>
        <w:tabs>
          <w:tab w:val="num" w:pos="5580"/>
        </w:tabs>
        <w:ind w:left="5580" w:hanging="360"/>
      </w:pPr>
    </w:lvl>
    <w:lvl w:ilvl="8" w:tplc="0418001B" w:tentative="1">
      <w:start w:val="1"/>
      <w:numFmt w:val="lowerRoman"/>
      <w:lvlText w:val="%9."/>
      <w:lvlJc w:val="right"/>
      <w:pPr>
        <w:tabs>
          <w:tab w:val="num" w:pos="6300"/>
        </w:tabs>
        <w:ind w:left="6300" w:hanging="180"/>
      </w:pPr>
    </w:lvl>
  </w:abstractNum>
  <w:abstractNum w:abstractNumId="7" w15:restartNumberingAfterBreak="0">
    <w:nsid w:val="5D5977E3"/>
    <w:multiLevelType w:val="hybridMultilevel"/>
    <w:tmpl w:val="4A563A12"/>
    <w:lvl w:ilvl="0" w:tplc="0409000F">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8" w15:restartNumberingAfterBreak="0">
    <w:nsid w:val="73F966FC"/>
    <w:multiLevelType w:val="hybridMultilevel"/>
    <w:tmpl w:val="B1C0B8E6"/>
    <w:lvl w:ilvl="0" w:tplc="DF765A7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4"/>
  </w:num>
  <w:num w:numId="4">
    <w:abstractNumId w:val="2"/>
  </w:num>
  <w:num w:numId="5">
    <w:abstractNumId w:val="6"/>
  </w:num>
  <w:num w:numId="6">
    <w:abstractNumId w:val="5"/>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2B2"/>
    <w:rsid w:val="000006DF"/>
    <w:rsid w:val="000007C3"/>
    <w:rsid w:val="00000A16"/>
    <w:rsid w:val="00000A23"/>
    <w:rsid w:val="00000FD4"/>
    <w:rsid w:val="00001192"/>
    <w:rsid w:val="00001976"/>
    <w:rsid w:val="00001C9D"/>
    <w:rsid w:val="00001DD1"/>
    <w:rsid w:val="00001DF4"/>
    <w:rsid w:val="00001FDE"/>
    <w:rsid w:val="00002C1D"/>
    <w:rsid w:val="00003067"/>
    <w:rsid w:val="000033FB"/>
    <w:rsid w:val="000034A3"/>
    <w:rsid w:val="000035B3"/>
    <w:rsid w:val="000038BE"/>
    <w:rsid w:val="00003F96"/>
    <w:rsid w:val="000044BC"/>
    <w:rsid w:val="00004D4B"/>
    <w:rsid w:val="000054A7"/>
    <w:rsid w:val="00005B18"/>
    <w:rsid w:val="00005D16"/>
    <w:rsid w:val="00005E6A"/>
    <w:rsid w:val="00006AFF"/>
    <w:rsid w:val="00006CB5"/>
    <w:rsid w:val="00006E95"/>
    <w:rsid w:val="00006F82"/>
    <w:rsid w:val="000071D1"/>
    <w:rsid w:val="0001038E"/>
    <w:rsid w:val="00010431"/>
    <w:rsid w:val="00010B84"/>
    <w:rsid w:val="000110D3"/>
    <w:rsid w:val="000117F2"/>
    <w:rsid w:val="00011C75"/>
    <w:rsid w:val="00011CE2"/>
    <w:rsid w:val="00011EBB"/>
    <w:rsid w:val="00011F7E"/>
    <w:rsid w:val="00011FD8"/>
    <w:rsid w:val="000128C2"/>
    <w:rsid w:val="00012A71"/>
    <w:rsid w:val="00012E57"/>
    <w:rsid w:val="0001315E"/>
    <w:rsid w:val="000136F5"/>
    <w:rsid w:val="000139E8"/>
    <w:rsid w:val="00013DBB"/>
    <w:rsid w:val="0001410B"/>
    <w:rsid w:val="00014125"/>
    <w:rsid w:val="0001451B"/>
    <w:rsid w:val="00015975"/>
    <w:rsid w:val="00015AE4"/>
    <w:rsid w:val="00015CF8"/>
    <w:rsid w:val="00015EB2"/>
    <w:rsid w:val="00015FAF"/>
    <w:rsid w:val="00016399"/>
    <w:rsid w:val="0001675F"/>
    <w:rsid w:val="00016874"/>
    <w:rsid w:val="00016F40"/>
    <w:rsid w:val="0001724C"/>
    <w:rsid w:val="000172E8"/>
    <w:rsid w:val="00017BE9"/>
    <w:rsid w:val="00020551"/>
    <w:rsid w:val="00020591"/>
    <w:rsid w:val="00020803"/>
    <w:rsid w:val="00020E3E"/>
    <w:rsid w:val="00020E58"/>
    <w:rsid w:val="000212C4"/>
    <w:rsid w:val="0002149D"/>
    <w:rsid w:val="000215BD"/>
    <w:rsid w:val="000217A3"/>
    <w:rsid w:val="00021B36"/>
    <w:rsid w:val="00022018"/>
    <w:rsid w:val="00022314"/>
    <w:rsid w:val="0002248E"/>
    <w:rsid w:val="000229ED"/>
    <w:rsid w:val="000230C7"/>
    <w:rsid w:val="000231CC"/>
    <w:rsid w:val="000232B1"/>
    <w:rsid w:val="00023C6E"/>
    <w:rsid w:val="0002418F"/>
    <w:rsid w:val="0002450B"/>
    <w:rsid w:val="0002463F"/>
    <w:rsid w:val="00024675"/>
    <w:rsid w:val="00024792"/>
    <w:rsid w:val="00024B62"/>
    <w:rsid w:val="00024F3B"/>
    <w:rsid w:val="0002530A"/>
    <w:rsid w:val="00025E19"/>
    <w:rsid w:val="00025FAC"/>
    <w:rsid w:val="00026C50"/>
    <w:rsid w:val="00026C7B"/>
    <w:rsid w:val="0002730C"/>
    <w:rsid w:val="000276C1"/>
    <w:rsid w:val="00027B3A"/>
    <w:rsid w:val="00027D8E"/>
    <w:rsid w:val="00030C63"/>
    <w:rsid w:val="00030E84"/>
    <w:rsid w:val="00030FBF"/>
    <w:rsid w:val="0003132D"/>
    <w:rsid w:val="000314CB"/>
    <w:rsid w:val="00031865"/>
    <w:rsid w:val="00031CF8"/>
    <w:rsid w:val="00031D7F"/>
    <w:rsid w:val="0003208A"/>
    <w:rsid w:val="00033005"/>
    <w:rsid w:val="00033126"/>
    <w:rsid w:val="000336F7"/>
    <w:rsid w:val="000337D4"/>
    <w:rsid w:val="00033BFA"/>
    <w:rsid w:val="00033D4A"/>
    <w:rsid w:val="00033F03"/>
    <w:rsid w:val="00033FA6"/>
    <w:rsid w:val="00033FAF"/>
    <w:rsid w:val="00034AD8"/>
    <w:rsid w:val="00034BF6"/>
    <w:rsid w:val="00035A49"/>
    <w:rsid w:val="00035A5D"/>
    <w:rsid w:val="00035D8E"/>
    <w:rsid w:val="00036028"/>
    <w:rsid w:val="000361C3"/>
    <w:rsid w:val="00036592"/>
    <w:rsid w:val="00036A1A"/>
    <w:rsid w:val="00037067"/>
    <w:rsid w:val="000374A7"/>
    <w:rsid w:val="00037622"/>
    <w:rsid w:val="00037661"/>
    <w:rsid w:val="00037D14"/>
    <w:rsid w:val="0004050A"/>
    <w:rsid w:val="000406B4"/>
    <w:rsid w:val="0004094F"/>
    <w:rsid w:val="00040995"/>
    <w:rsid w:val="00041072"/>
    <w:rsid w:val="00041352"/>
    <w:rsid w:val="00041569"/>
    <w:rsid w:val="00041761"/>
    <w:rsid w:val="00041F3C"/>
    <w:rsid w:val="00042BFA"/>
    <w:rsid w:val="00042FED"/>
    <w:rsid w:val="0004309C"/>
    <w:rsid w:val="0004341B"/>
    <w:rsid w:val="0004345F"/>
    <w:rsid w:val="00043846"/>
    <w:rsid w:val="00043DB5"/>
    <w:rsid w:val="00044351"/>
    <w:rsid w:val="000448E1"/>
    <w:rsid w:val="00044A44"/>
    <w:rsid w:val="00044C6D"/>
    <w:rsid w:val="00044DB6"/>
    <w:rsid w:val="00044DE2"/>
    <w:rsid w:val="00044F12"/>
    <w:rsid w:val="00044F1F"/>
    <w:rsid w:val="00045141"/>
    <w:rsid w:val="00045169"/>
    <w:rsid w:val="00045246"/>
    <w:rsid w:val="00045A70"/>
    <w:rsid w:val="000460B4"/>
    <w:rsid w:val="00046178"/>
    <w:rsid w:val="00046522"/>
    <w:rsid w:val="000468B4"/>
    <w:rsid w:val="00046B7F"/>
    <w:rsid w:val="000472DF"/>
    <w:rsid w:val="000472F2"/>
    <w:rsid w:val="00047473"/>
    <w:rsid w:val="000477BB"/>
    <w:rsid w:val="00047F87"/>
    <w:rsid w:val="00050734"/>
    <w:rsid w:val="000509FF"/>
    <w:rsid w:val="00050D12"/>
    <w:rsid w:val="00052091"/>
    <w:rsid w:val="000520BD"/>
    <w:rsid w:val="00052766"/>
    <w:rsid w:val="00052BA3"/>
    <w:rsid w:val="00052EF2"/>
    <w:rsid w:val="00053631"/>
    <w:rsid w:val="00053F98"/>
    <w:rsid w:val="0005428F"/>
    <w:rsid w:val="00054291"/>
    <w:rsid w:val="00054A44"/>
    <w:rsid w:val="00054B65"/>
    <w:rsid w:val="00054D2C"/>
    <w:rsid w:val="00054D8C"/>
    <w:rsid w:val="00054E61"/>
    <w:rsid w:val="000554B1"/>
    <w:rsid w:val="00055A1D"/>
    <w:rsid w:val="00055AEB"/>
    <w:rsid w:val="00055F36"/>
    <w:rsid w:val="00056056"/>
    <w:rsid w:val="00056128"/>
    <w:rsid w:val="0005699E"/>
    <w:rsid w:val="000569C3"/>
    <w:rsid w:val="00056F6A"/>
    <w:rsid w:val="0005747A"/>
    <w:rsid w:val="000575A0"/>
    <w:rsid w:val="0005797B"/>
    <w:rsid w:val="00057E7E"/>
    <w:rsid w:val="00057FF0"/>
    <w:rsid w:val="00060251"/>
    <w:rsid w:val="0006047D"/>
    <w:rsid w:val="00060CD6"/>
    <w:rsid w:val="00061775"/>
    <w:rsid w:val="0006190A"/>
    <w:rsid w:val="00061FC6"/>
    <w:rsid w:val="00062714"/>
    <w:rsid w:val="00062B95"/>
    <w:rsid w:val="00062CE8"/>
    <w:rsid w:val="00062DA0"/>
    <w:rsid w:val="00062E1F"/>
    <w:rsid w:val="00062ECA"/>
    <w:rsid w:val="00063226"/>
    <w:rsid w:val="0006399C"/>
    <w:rsid w:val="00063A6F"/>
    <w:rsid w:val="0006405B"/>
    <w:rsid w:val="00064277"/>
    <w:rsid w:val="000646C3"/>
    <w:rsid w:val="000647A4"/>
    <w:rsid w:val="00065124"/>
    <w:rsid w:val="00065495"/>
    <w:rsid w:val="000654B0"/>
    <w:rsid w:val="00065644"/>
    <w:rsid w:val="000660AD"/>
    <w:rsid w:val="0006619A"/>
    <w:rsid w:val="00066C5B"/>
    <w:rsid w:val="00066DBA"/>
    <w:rsid w:val="00066F15"/>
    <w:rsid w:val="000672AB"/>
    <w:rsid w:val="0006751B"/>
    <w:rsid w:val="00067554"/>
    <w:rsid w:val="000675C4"/>
    <w:rsid w:val="0007034F"/>
    <w:rsid w:val="0007038B"/>
    <w:rsid w:val="000707A5"/>
    <w:rsid w:val="00070C31"/>
    <w:rsid w:val="00071013"/>
    <w:rsid w:val="0007166D"/>
    <w:rsid w:val="00071D82"/>
    <w:rsid w:val="00071E9C"/>
    <w:rsid w:val="000720DB"/>
    <w:rsid w:val="000729E7"/>
    <w:rsid w:val="000729FF"/>
    <w:rsid w:val="00072BC0"/>
    <w:rsid w:val="00072BF0"/>
    <w:rsid w:val="00072E14"/>
    <w:rsid w:val="00072EBC"/>
    <w:rsid w:val="0007365C"/>
    <w:rsid w:val="00073843"/>
    <w:rsid w:val="00073EAF"/>
    <w:rsid w:val="0007408E"/>
    <w:rsid w:val="00074A71"/>
    <w:rsid w:val="00074F7E"/>
    <w:rsid w:val="00075277"/>
    <w:rsid w:val="000753FE"/>
    <w:rsid w:val="000755C8"/>
    <w:rsid w:val="00075750"/>
    <w:rsid w:val="00075BDC"/>
    <w:rsid w:val="00075EB1"/>
    <w:rsid w:val="00076C21"/>
    <w:rsid w:val="00076D17"/>
    <w:rsid w:val="00077181"/>
    <w:rsid w:val="00077DBC"/>
    <w:rsid w:val="000800C5"/>
    <w:rsid w:val="0008050A"/>
    <w:rsid w:val="000809AF"/>
    <w:rsid w:val="00080B28"/>
    <w:rsid w:val="00080D60"/>
    <w:rsid w:val="000810A6"/>
    <w:rsid w:val="000821DE"/>
    <w:rsid w:val="00082405"/>
    <w:rsid w:val="000824E1"/>
    <w:rsid w:val="00082AD5"/>
    <w:rsid w:val="00082ADD"/>
    <w:rsid w:val="00083220"/>
    <w:rsid w:val="00083970"/>
    <w:rsid w:val="00083A4D"/>
    <w:rsid w:val="00084061"/>
    <w:rsid w:val="000840CE"/>
    <w:rsid w:val="000844E9"/>
    <w:rsid w:val="00084ED2"/>
    <w:rsid w:val="00085391"/>
    <w:rsid w:val="000853A9"/>
    <w:rsid w:val="00086CC5"/>
    <w:rsid w:val="00086EB9"/>
    <w:rsid w:val="00087115"/>
    <w:rsid w:val="000874E7"/>
    <w:rsid w:val="0008758A"/>
    <w:rsid w:val="00087659"/>
    <w:rsid w:val="000879CF"/>
    <w:rsid w:val="00087A43"/>
    <w:rsid w:val="00087AFC"/>
    <w:rsid w:val="00087C7E"/>
    <w:rsid w:val="0009077E"/>
    <w:rsid w:val="00090A99"/>
    <w:rsid w:val="00090C34"/>
    <w:rsid w:val="00090DA8"/>
    <w:rsid w:val="000912AF"/>
    <w:rsid w:val="000913FC"/>
    <w:rsid w:val="0009141D"/>
    <w:rsid w:val="000918A6"/>
    <w:rsid w:val="000918CE"/>
    <w:rsid w:val="000919C5"/>
    <w:rsid w:val="000919CA"/>
    <w:rsid w:val="00091B78"/>
    <w:rsid w:val="00091D8E"/>
    <w:rsid w:val="00092702"/>
    <w:rsid w:val="00092B46"/>
    <w:rsid w:val="00092F64"/>
    <w:rsid w:val="000932EC"/>
    <w:rsid w:val="0009330C"/>
    <w:rsid w:val="00093394"/>
    <w:rsid w:val="000935F8"/>
    <w:rsid w:val="00093804"/>
    <w:rsid w:val="00093857"/>
    <w:rsid w:val="000938D7"/>
    <w:rsid w:val="000942D0"/>
    <w:rsid w:val="000942FC"/>
    <w:rsid w:val="0009442D"/>
    <w:rsid w:val="0009483E"/>
    <w:rsid w:val="00094A06"/>
    <w:rsid w:val="000951A6"/>
    <w:rsid w:val="000951D9"/>
    <w:rsid w:val="000959A1"/>
    <w:rsid w:val="00096183"/>
    <w:rsid w:val="00096742"/>
    <w:rsid w:val="00096A57"/>
    <w:rsid w:val="00096D4A"/>
    <w:rsid w:val="00096E31"/>
    <w:rsid w:val="0009756A"/>
    <w:rsid w:val="000977F3"/>
    <w:rsid w:val="00097E4A"/>
    <w:rsid w:val="00097E54"/>
    <w:rsid w:val="000A0AAF"/>
    <w:rsid w:val="000A0FFF"/>
    <w:rsid w:val="000A12A7"/>
    <w:rsid w:val="000A1695"/>
    <w:rsid w:val="000A169B"/>
    <w:rsid w:val="000A170E"/>
    <w:rsid w:val="000A1AA6"/>
    <w:rsid w:val="000A1B99"/>
    <w:rsid w:val="000A2069"/>
    <w:rsid w:val="000A222F"/>
    <w:rsid w:val="000A2254"/>
    <w:rsid w:val="000A22A5"/>
    <w:rsid w:val="000A2448"/>
    <w:rsid w:val="000A2727"/>
    <w:rsid w:val="000A2A1A"/>
    <w:rsid w:val="000A36C8"/>
    <w:rsid w:val="000A36E4"/>
    <w:rsid w:val="000A3BBE"/>
    <w:rsid w:val="000A3CFD"/>
    <w:rsid w:val="000A3EFB"/>
    <w:rsid w:val="000A3F05"/>
    <w:rsid w:val="000A3F25"/>
    <w:rsid w:val="000A4468"/>
    <w:rsid w:val="000A4517"/>
    <w:rsid w:val="000A45A5"/>
    <w:rsid w:val="000A4C82"/>
    <w:rsid w:val="000A50BE"/>
    <w:rsid w:val="000A51A4"/>
    <w:rsid w:val="000A54C1"/>
    <w:rsid w:val="000A57F1"/>
    <w:rsid w:val="000A584E"/>
    <w:rsid w:val="000A5930"/>
    <w:rsid w:val="000A5E89"/>
    <w:rsid w:val="000A641E"/>
    <w:rsid w:val="000A6523"/>
    <w:rsid w:val="000A6C5E"/>
    <w:rsid w:val="000A6D4F"/>
    <w:rsid w:val="000A6F38"/>
    <w:rsid w:val="000A7347"/>
    <w:rsid w:val="000B022A"/>
    <w:rsid w:val="000B02B4"/>
    <w:rsid w:val="000B030E"/>
    <w:rsid w:val="000B07D5"/>
    <w:rsid w:val="000B12DE"/>
    <w:rsid w:val="000B1A63"/>
    <w:rsid w:val="000B1D61"/>
    <w:rsid w:val="000B1E38"/>
    <w:rsid w:val="000B1FE5"/>
    <w:rsid w:val="000B2F78"/>
    <w:rsid w:val="000B323A"/>
    <w:rsid w:val="000B32D3"/>
    <w:rsid w:val="000B3477"/>
    <w:rsid w:val="000B36A3"/>
    <w:rsid w:val="000B380C"/>
    <w:rsid w:val="000B3B85"/>
    <w:rsid w:val="000B3D03"/>
    <w:rsid w:val="000B3D9C"/>
    <w:rsid w:val="000B4021"/>
    <w:rsid w:val="000B4264"/>
    <w:rsid w:val="000B42C7"/>
    <w:rsid w:val="000B4F85"/>
    <w:rsid w:val="000B51CD"/>
    <w:rsid w:val="000B55E1"/>
    <w:rsid w:val="000B5770"/>
    <w:rsid w:val="000B591D"/>
    <w:rsid w:val="000B5922"/>
    <w:rsid w:val="000B65F6"/>
    <w:rsid w:val="000B6775"/>
    <w:rsid w:val="000B6B33"/>
    <w:rsid w:val="000B6B85"/>
    <w:rsid w:val="000B6C9F"/>
    <w:rsid w:val="000B6DA4"/>
    <w:rsid w:val="000B70F3"/>
    <w:rsid w:val="000B717F"/>
    <w:rsid w:val="000B79EC"/>
    <w:rsid w:val="000B7A92"/>
    <w:rsid w:val="000B7E5F"/>
    <w:rsid w:val="000B7E88"/>
    <w:rsid w:val="000C0095"/>
    <w:rsid w:val="000C015C"/>
    <w:rsid w:val="000C04F2"/>
    <w:rsid w:val="000C07EE"/>
    <w:rsid w:val="000C080F"/>
    <w:rsid w:val="000C0A21"/>
    <w:rsid w:val="000C0ACB"/>
    <w:rsid w:val="000C0E5C"/>
    <w:rsid w:val="000C183E"/>
    <w:rsid w:val="000C18D9"/>
    <w:rsid w:val="000C1EDA"/>
    <w:rsid w:val="000C2276"/>
    <w:rsid w:val="000C240B"/>
    <w:rsid w:val="000C2773"/>
    <w:rsid w:val="000C295A"/>
    <w:rsid w:val="000C2981"/>
    <w:rsid w:val="000C2C20"/>
    <w:rsid w:val="000C3868"/>
    <w:rsid w:val="000C4166"/>
    <w:rsid w:val="000C46C0"/>
    <w:rsid w:val="000C476E"/>
    <w:rsid w:val="000C4F01"/>
    <w:rsid w:val="000C551B"/>
    <w:rsid w:val="000C58FB"/>
    <w:rsid w:val="000C5E12"/>
    <w:rsid w:val="000C626A"/>
    <w:rsid w:val="000C63DA"/>
    <w:rsid w:val="000C63FE"/>
    <w:rsid w:val="000C650B"/>
    <w:rsid w:val="000C6666"/>
    <w:rsid w:val="000C6AC5"/>
    <w:rsid w:val="000C6B47"/>
    <w:rsid w:val="000C6CEC"/>
    <w:rsid w:val="000C7404"/>
    <w:rsid w:val="000C7F47"/>
    <w:rsid w:val="000D058E"/>
    <w:rsid w:val="000D10A0"/>
    <w:rsid w:val="000D17D5"/>
    <w:rsid w:val="000D19F0"/>
    <w:rsid w:val="000D1E33"/>
    <w:rsid w:val="000D20DE"/>
    <w:rsid w:val="000D234F"/>
    <w:rsid w:val="000D2758"/>
    <w:rsid w:val="000D2B1D"/>
    <w:rsid w:val="000D2C49"/>
    <w:rsid w:val="000D2F64"/>
    <w:rsid w:val="000D2F8C"/>
    <w:rsid w:val="000D311D"/>
    <w:rsid w:val="000D3261"/>
    <w:rsid w:val="000D3301"/>
    <w:rsid w:val="000D3E6E"/>
    <w:rsid w:val="000D42C5"/>
    <w:rsid w:val="000D4329"/>
    <w:rsid w:val="000D4414"/>
    <w:rsid w:val="000D46C5"/>
    <w:rsid w:val="000D47EC"/>
    <w:rsid w:val="000D49A7"/>
    <w:rsid w:val="000D4C11"/>
    <w:rsid w:val="000D518B"/>
    <w:rsid w:val="000D5486"/>
    <w:rsid w:val="000D54FD"/>
    <w:rsid w:val="000D5E65"/>
    <w:rsid w:val="000D644A"/>
    <w:rsid w:val="000D64A3"/>
    <w:rsid w:val="000D6525"/>
    <w:rsid w:val="000D6590"/>
    <w:rsid w:val="000D6CE9"/>
    <w:rsid w:val="000D6E10"/>
    <w:rsid w:val="000D7372"/>
    <w:rsid w:val="000D79B4"/>
    <w:rsid w:val="000D7FBA"/>
    <w:rsid w:val="000E0929"/>
    <w:rsid w:val="000E0AE5"/>
    <w:rsid w:val="000E0D43"/>
    <w:rsid w:val="000E0E82"/>
    <w:rsid w:val="000E21C6"/>
    <w:rsid w:val="000E261D"/>
    <w:rsid w:val="000E30FD"/>
    <w:rsid w:val="000E391A"/>
    <w:rsid w:val="000E3960"/>
    <w:rsid w:val="000E3ACF"/>
    <w:rsid w:val="000E3D12"/>
    <w:rsid w:val="000E3D15"/>
    <w:rsid w:val="000E3D6F"/>
    <w:rsid w:val="000E41FB"/>
    <w:rsid w:val="000E4659"/>
    <w:rsid w:val="000E46B7"/>
    <w:rsid w:val="000E4A24"/>
    <w:rsid w:val="000E4AA1"/>
    <w:rsid w:val="000E4E25"/>
    <w:rsid w:val="000E4F1F"/>
    <w:rsid w:val="000E5193"/>
    <w:rsid w:val="000E5D4F"/>
    <w:rsid w:val="000E6060"/>
    <w:rsid w:val="000E6A0A"/>
    <w:rsid w:val="000E6A82"/>
    <w:rsid w:val="000E6A98"/>
    <w:rsid w:val="000E6D3C"/>
    <w:rsid w:val="000E6FB6"/>
    <w:rsid w:val="000E70D3"/>
    <w:rsid w:val="000E724A"/>
    <w:rsid w:val="000E72A4"/>
    <w:rsid w:val="000E7C61"/>
    <w:rsid w:val="000F0019"/>
    <w:rsid w:val="000F00C5"/>
    <w:rsid w:val="000F01C9"/>
    <w:rsid w:val="000F0963"/>
    <w:rsid w:val="000F09AC"/>
    <w:rsid w:val="000F0B1E"/>
    <w:rsid w:val="000F0D0C"/>
    <w:rsid w:val="000F1639"/>
    <w:rsid w:val="000F1711"/>
    <w:rsid w:val="000F1D65"/>
    <w:rsid w:val="000F1DCE"/>
    <w:rsid w:val="000F2541"/>
    <w:rsid w:val="000F3154"/>
    <w:rsid w:val="000F3615"/>
    <w:rsid w:val="000F3ADD"/>
    <w:rsid w:val="000F3D9D"/>
    <w:rsid w:val="000F3F5E"/>
    <w:rsid w:val="000F42AD"/>
    <w:rsid w:val="000F433F"/>
    <w:rsid w:val="000F4A0C"/>
    <w:rsid w:val="000F4A40"/>
    <w:rsid w:val="000F55B7"/>
    <w:rsid w:val="000F5919"/>
    <w:rsid w:val="000F6410"/>
    <w:rsid w:val="000F6562"/>
    <w:rsid w:val="000F668E"/>
    <w:rsid w:val="000F685C"/>
    <w:rsid w:val="000F6BAF"/>
    <w:rsid w:val="000F7261"/>
    <w:rsid w:val="000F7829"/>
    <w:rsid w:val="000F7E35"/>
    <w:rsid w:val="00100B10"/>
    <w:rsid w:val="00100B98"/>
    <w:rsid w:val="00100C77"/>
    <w:rsid w:val="00100EA2"/>
    <w:rsid w:val="00101335"/>
    <w:rsid w:val="00101793"/>
    <w:rsid w:val="00101C35"/>
    <w:rsid w:val="00101CAC"/>
    <w:rsid w:val="00101F65"/>
    <w:rsid w:val="0010207A"/>
    <w:rsid w:val="00102480"/>
    <w:rsid w:val="0010262D"/>
    <w:rsid w:val="00102989"/>
    <w:rsid w:val="00102CB2"/>
    <w:rsid w:val="00102F54"/>
    <w:rsid w:val="00102F8A"/>
    <w:rsid w:val="001039CB"/>
    <w:rsid w:val="00103A88"/>
    <w:rsid w:val="00103E38"/>
    <w:rsid w:val="00103F76"/>
    <w:rsid w:val="0010455A"/>
    <w:rsid w:val="001049D8"/>
    <w:rsid w:val="00104AA7"/>
    <w:rsid w:val="001053DC"/>
    <w:rsid w:val="00105ABB"/>
    <w:rsid w:val="00105B82"/>
    <w:rsid w:val="001061B3"/>
    <w:rsid w:val="00106712"/>
    <w:rsid w:val="00106844"/>
    <w:rsid w:val="00107279"/>
    <w:rsid w:val="00110632"/>
    <w:rsid w:val="00110D7E"/>
    <w:rsid w:val="00110EE4"/>
    <w:rsid w:val="00111411"/>
    <w:rsid w:val="001117DD"/>
    <w:rsid w:val="00111DE2"/>
    <w:rsid w:val="00111E8D"/>
    <w:rsid w:val="0011200C"/>
    <w:rsid w:val="001122C0"/>
    <w:rsid w:val="001124C1"/>
    <w:rsid w:val="00112638"/>
    <w:rsid w:val="00112BA3"/>
    <w:rsid w:val="00112E8D"/>
    <w:rsid w:val="00113310"/>
    <w:rsid w:val="001134ED"/>
    <w:rsid w:val="00113649"/>
    <w:rsid w:val="001136B3"/>
    <w:rsid w:val="0011395B"/>
    <w:rsid w:val="00113C8E"/>
    <w:rsid w:val="00113D09"/>
    <w:rsid w:val="00113FBA"/>
    <w:rsid w:val="001145D3"/>
    <w:rsid w:val="001148A9"/>
    <w:rsid w:val="001150E7"/>
    <w:rsid w:val="00115820"/>
    <w:rsid w:val="00115B05"/>
    <w:rsid w:val="00115D4A"/>
    <w:rsid w:val="00115E27"/>
    <w:rsid w:val="001167FE"/>
    <w:rsid w:val="00116851"/>
    <w:rsid w:val="00116F48"/>
    <w:rsid w:val="00116F69"/>
    <w:rsid w:val="001172DE"/>
    <w:rsid w:val="0012052F"/>
    <w:rsid w:val="00120C5E"/>
    <w:rsid w:val="00120C7D"/>
    <w:rsid w:val="00120CB3"/>
    <w:rsid w:val="00120E59"/>
    <w:rsid w:val="001211FA"/>
    <w:rsid w:val="00121388"/>
    <w:rsid w:val="001222A0"/>
    <w:rsid w:val="001223D1"/>
    <w:rsid w:val="00122535"/>
    <w:rsid w:val="00122CDF"/>
    <w:rsid w:val="00122D1E"/>
    <w:rsid w:val="0012313E"/>
    <w:rsid w:val="0012347D"/>
    <w:rsid w:val="001235C8"/>
    <w:rsid w:val="00123925"/>
    <w:rsid w:val="001239C6"/>
    <w:rsid w:val="0012505E"/>
    <w:rsid w:val="00125287"/>
    <w:rsid w:val="00125706"/>
    <w:rsid w:val="00125A8F"/>
    <w:rsid w:val="00125EA1"/>
    <w:rsid w:val="00125F82"/>
    <w:rsid w:val="001261BD"/>
    <w:rsid w:val="001262BF"/>
    <w:rsid w:val="00126FE2"/>
    <w:rsid w:val="001271F9"/>
    <w:rsid w:val="00127B03"/>
    <w:rsid w:val="00127BCC"/>
    <w:rsid w:val="00127EBA"/>
    <w:rsid w:val="00130837"/>
    <w:rsid w:val="0013085F"/>
    <w:rsid w:val="00130969"/>
    <w:rsid w:val="00130B16"/>
    <w:rsid w:val="00130C8F"/>
    <w:rsid w:val="00130D54"/>
    <w:rsid w:val="0013125C"/>
    <w:rsid w:val="001313EC"/>
    <w:rsid w:val="00131DD2"/>
    <w:rsid w:val="00132304"/>
    <w:rsid w:val="0013269C"/>
    <w:rsid w:val="00132C58"/>
    <w:rsid w:val="0013306E"/>
    <w:rsid w:val="001330C2"/>
    <w:rsid w:val="00133276"/>
    <w:rsid w:val="001339E2"/>
    <w:rsid w:val="00133C49"/>
    <w:rsid w:val="00133C73"/>
    <w:rsid w:val="00134107"/>
    <w:rsid w:val="00134D55"/>
    <w:rsid w:val="00134D7F"/>
    <w:rsid w:val="00134FE9"/>
    <w:rsid w:val="0013537A"/>
    <w:rsid w:val="0013558D"/>
    <w:rsid w:val="001356E5"/>
    <w:rsid w:val="0013574D"/>
    <w:rsid w:val="00135F07"/>
    <w:rsid w:val="001363F0"/>
    <w:rsid w:val="00136693"/>
    <w:rsid w:val="00136A17"/>
    <w:rsid w:val="001378FB"/>
    <w:rsid w:val="00137DE7"/>
    <w:rsid w:val="00140077"/>
    <w:rsid w:val="00140115"/>
    <w:rsid w:val="00140297"/>
    <w:rsid w:val="0014051A"/>
    <w:rsid w:val="001407D8"/>
    <w:rsid w:val="001408B1"/>
    <w:rsid w:val="0014090C"/>
    <w:rsid w:val="00140AA5"/>
    <w:rsid w:val="00141029"/>
    <w:rsid w:val="001415FE"/>
    <w:rsid w:val="001418F4"/>
    <w:rsid w:val="00141A72"/>
    <w:rsid w:val="00141FD9"/>
    <w:rsid w:val="00142372"/>
    <w:rsid w:val="0014260A"/>
    <w:rsid w:val="001429E8"/>
    <w:rsid w:val="00142BE3"/>
    <w:rsid w:val="00142D2D"/>
    <w:rsid w:val="00142F87"/>
    <w:rsid w:val="0014300B"/>
    <w:rsid w:val="00143112"/>
    <w:rsid w:val="0014380A"/>
    <w:rsid w:val="00143917"/>
    <w:rsid w:val="00143ADA"/>
    <w:rsid w:val="00143B8E"/>
    <w:rsid w:val="00143BB5"/>
    <w:rsid w:val="00143BC6"/>
    <w:rsid w:val="001443B9"/>
    <w:rsid w:val="001443E8"/>
    <w:rsid w:val="00144407"/>
    <w:rsid w:val="0014495D"/>
    <w:rsid w:val="00144F3A"/>
    <w:rsid w:val="0014533F"/>
    <w:rsid w:val="00145372"/>
    <w:rsid w:val="00145546"/>
    <w:rsid w:val="00145674"/>
    <w:rsid w:val="00145C45"/>
    <w:rsid w:val="00145ED7"/>
    <w:rsid w:val="001461A5"/>
    <w:rsid w:val="00146564"/>
    <w:rsid w:val="00146572"/>
    <w:rsid w:val="00146720"/>
    <w:rsid w:val="00146DDB"/>
    <w:rsid w:val="00147207"/>
    <w:rsid w:val="001472E9"/>
    <w:rsid w:val="001475F7"/>
    <w:rsid w:val="001476F0"/>
    <w:rsid w:val="00147D29"/>
    <w:rsid w:val="001510E9"/>
    <w:rsid w:val="00151FB8"/>
    <w:rsid w:val="001529E3"/>
    <w:rsid w:val="00152CAE"/>
    <w:rsid w:val="00152ED5"/>
    <w:rsid w:val="001532D0"/>
    <w:rsid w:val="0015365C"/>
    <w:rsid w:val="00153B42"/>
    <w:rsid w:val="00153D36"/>
    <w:rsid w:val="00153EB0"/>
    <w:rsid w:val="00153F8C"/>
    <w:rsid w:val="0015415C"/>
    <w:rsid w:val="00154B26"/>
    <w:rsid w:val="00154C04"/>
    <w:rsid w:val="00154E4C"/>
    <w:rsid w:val="001550A2"/>
    <w:rsid w:val="0015533E"/>
    <w:rsid w:val="0015592D"/>
    <w:rsid w:val="00155956"/>
    <w:rsid w:val="001563A9"/>
    <w:rsid w:val="0015671C"/>
    <w:rsid w:val="00156BCD"/>
    <w:rsid w:val="00156C20"/>
    <w:rsid w:val="00156DC1"/>
    <w:rsid w:val="00157DD7"/>
    <w:rsid w:val="00160099"/>
    <w:rsid w:val="00160152"/>
    <w:rsid w:val="001602EB"/>
    <w:rsid w:val="0016073F"/>
    <w:rsid w:val="00160843"/>
    <w:rsid w:val="00160C5B"/>
    <w:rsid w:val="00160EFF"/>
    <w:rsid w:val="00161795"/>
    <w:rsid w:val="00161B89"/>
    <w:rsid w:val="00161FEB"/>
    <w:rsid w:val="00162533"/>
    <w:rsid w:val="00162695"/>
    <w:rsid w:val="00163728"/>
    <w:rsid w:val="0016375A"/>
    <w:rsid w:val="00163795"/>
    <w:rsid w:val="001645DB"/>
    <w:rsid w:val="00164EA9"/>
    <w:rsid w:val="001651FA"/>
    <w:rsid w:val="00165439"/>
    <w:rsid w:val="00165629"/>
    <w:rsid w:val="001657D5"/>
    <w:rsid w:val="00165888"/>
    <w:rsid w:val="00165903"/>
    <w:rsid w:val="00166425"/>
    <w:rsid w:val="0016671B"/>
    <w:rsid w:val="00166785"/>
    <w:rsid w:val="00166AD7"/>
    <w:rsid w:val="00166BA7"/>
    <w:rsid w:val="00166F06"/>
    <w:rsid w:val="00167AF1"/>
    <w:rsid w:val="00167FEC"/>
    <w:rsid w:val="00170B24"/>
    <w:rsid w:val="001713C6"/>
    <w:rsid w:val="0017159E"/>
    <w:rsid w:val="0017172A"/>
    <w:rsid w:val="0017193F"/>
    <w:rsid w:val="00171A56"/>
    <w:rsid w:val="00172157"/>
    <w:rsid w:val="00172364"/>
    <w:rsid w:val="00172601"/>
    <w:rsid w:val="00172D42"/>
    <w:rsid w:val="00172F0C"/>
    <w:rsid w:val="00172F2D"/>
    <w:rsid w:val="001734A9"/>
    <w:rsid w:val="00173644"/>
    <w:rsid w:val="00173CD3"/>
    <w:rsid w:val="00174071"/>
    <w:rsid w:val="001743F5"/>
    <w:rsid w:val="0017494E"/>
    <w:rsid w:val="00175005"/>
    <w:rsid w:val="001750A3"/>
    <w:rsid w:val="0017523E"/>
    <w:rsid w:val="00175EC7"/>
    <w:rsid w:val="00175F07"/>
    <w:rsid w:val="00176056"/>
    <w:rsid w:val="0017646C"/>
    <w:rsid w:val="001766B5"/>
    <w:rsid w:val="001769F8"/>
    <w:rsid w:val="00176B83"/>
    <w:rsid w:val="00176EE5"/>
    <w:rsid w:val="00176EEA"/>
    <w:rsid w:val="0017767C"/>
    <w:rsid w:val="00177C67"/>
    <w:rsid w:val="001806D6"/>
    <w:rsid w:val="00180772"/>
    <w:rsid w:val="001807D1"/>
    <w:rsid w:val="00180B8B"/>
    <w:rsid w:val="00180C2C"/>
    <w:rsid w:val="00180FF8"/>
    <w:rsid w:val="00181009"/>
    <w:rsid w:val="0018146C"/>
    <w:rsid w:val="0018147D"/>
    <w:rsid w:val="001814EC"/>
    <w:rsid w:val="00181550"/>
    <w:rsid w:val="001817D6"/>
    <w:rsid w:val="001818BB"/>
    <w:rsid w:val="001819D1"/>
    <w:rsid w:val="00181FDF"/>
    <w:rsid w:val="00182142"/>
    <w:rsid w:val="001823ED"/>
    <w:rsid w:val="001825CA"/>
    <w:rsid w:val="0018284C"/>
    <w:rsid w:val="00183175"/>
    <w:rsid w:val="0018358E"/>
    <w:rsid w:val="001835D2"/>
    <w:rsid w:val="00183888"/>
    <w:rsid w:val="00183D10"/>
    <w:rsid w:val="00183EE6"/>
    <w:rsid w:val="00184524"/>
    <w:rsid w:val="00184C75"/>
    <w:rsid w:val="00185864"/>
    <w:rsid w:val="00186294"/>
    <w:rsid w:val="0018644C"/>
    <w:rsid w:val="001865B5"/>
    <w:rsid w:val="00187019"/>
    <w:rsid w:val="00187070"/>
    <w:rsid w:val="001871FD"/>
    <w:rsid w:val="00187325"/>
    <w:rsid w:val="0018733E"/>
    <w:rsid w:val="001875B1"/>
    <w:rsid w:val="00187945"/>
    <w:rsid w:val="00187ADD"/>
    <w:rsid w:val="00187C98"/>
    <w:rsid w:val="00190111"/>
    <w:rsid w:val="0019022F"/>
    <w:rsid w:val="0019051B"/>
    <w:rsid w:val="001905D2"/>
    <w:rsid w:val="00190C32"/>
    <w:rsid w:val="00190E28"/>
    <w:rsid w:val="00190E62"/>
    <w:rsid w:val="00190FAB"/>
    <w:rsid w:val="0019112A"/>
    <w:rsid w:val="001917F6"/>
    <w:rsid w:val="00192377"/>
    <w:rsid w:val="00192516"/>
    <w:rsid w:val="001927D0"/>
    <w:rsid w:val="001927D2"/>
    <w:rsid w:val="001929BD"/>
    <w:rsid w:val="00192AE8"/>
    <w:rsid w:val="00192F9A"/>
    <w:rsid w:val="001930DF"/>
    <w:rsid w:val="0019350A"/>
    <w:rsid w:val="001937AF"/>
    <w:rsid w:val="001939F3"/>
    <w:rsid w:val="0019457C"/>
    <w:rsid w:val="00194665"/>
    <w:rsid w:val="00195449"/>
    <w:rsid w:val="00195712"/>
    <w:rsid w:val="00195EA6"/>
    <w:rsid w:val="001961A5"/>
    <w:rsid w:val="0019625C"/>
    <w:rsid w:val="001968B1"/>
    <w:rsid w:val="00196BFD"/>
    <w:rsid w:val="00196D24"/>
    <w:rsid w:val="00196E99"/>
    <w:rsid w:val="0019743B"/>
    <w:rsid w:val="0019744E"/>
    <w:rsid w:val="00197AD9"/>
    <w:rsid w:val="001A0399"/>
    <w:rsid w:val="001A0E8B"/>
    <w:rsid w:val="001A18B9"/>
    <w:rsid w:val="001A2A66"/>
    <w:rsid w:val="001A2CC4"/>
    <w:rsid w:val="001A2D0D"/>
    <w:rsid w:val="001A2FFA"/>
    <w:rsid w:val="001A31A6"/>
    <w:rsid w:val="001A328C"/>
    <w:rsid w:val="001A3756"/>
    <w:rsid w:val="001A39A5"/>
    <w:rsid w:val="001A39C4"/>
    <w:rsid w:val="001A4A42"/>
    <w:rsid w:val="001A4AAF"/>
    <w:rsid w:val="001A4C5C"/>
    <w:rsid w:val="001A516F"/>
    <w:rsid w:val="001A52B1"/>
    <w:rsid w:val="001A52E1"/>
    <w:rsid w:val="001A533F"/>
    <w:rsid w:val="001A5592"/>
    <w:rsid w:val="001A5AA9"/>
    <w:rsid w:val="001A61FD"/>
    <w:rsid w:val="001A646D"/>
    <w:rsid w:val="001A6671"/>
    <w:rsid w:val="001A66BB"/>
    <w:rsid w:val="001A6A67"/>
    <w:rsid w:val="001A6D91"/>
    <w:rsid w:val="001A6FB2"/>
    <w:rsid w:val="001A7512"/>
    <w:rsid w:val="001A7695"/>
    <w:rsid w:val="001A769C"/>
    <w:rsid w:val="001A7A97"/>
    <w:rsid w:val="001A7C92"/>
    <w:rsid w:val="001A7FD6"/>
    <w:rsid w:val="001B022A"/>
    <w:rsid w:val="001B0520"/>
    <w:rsid w:val="001B05A4"/>
    <w:rsid w:val="001B1172"/>
    <w:rsid w:val="001B11CE"/>
    <w:rsid w:val="001B1581"/>
    <w:rsid w:val="001B1678"/>
    <w:rsid w:val="001B1C96"/>
    <w:rsid w:val="001B1E1D"/>
    <w:rsid w:val="001B1EBD"/>
    <w:rsid w:val="001B282F"/>
    <w:rsid w:val="001B2ABC"/>
    <w:rsid w:val="001B303A"/>
    <w:rsid w:val="001B3261"/>
    <w:rsid w:val="001B332D"/>
    <w:rsid w:val="001B3628"/>
    <w:rsid w:val="001B36B3"/>
    <w:rsid w:val="001B394E"/>
    <w:rsid w:val="001B4075"/>
    <w:rsid w:val="001B45F9"/>
    <w:rsid w:val="001B51FC"/>
    <w:rsid w:val="001B5A1C"/>
    <w:rsid w:val="001B5BB2"/>
    <w:rsid w:val="001B5CA6"/>
    <w:rsid w:val="001B5F20"/>
    <w:rsid w:val="001B6201"/>
    <w:rsid w:val="001B64B0"/>
    <w:rsid w:val="001B6837"/>
    <w:rsid w:val="001B6CA4"/>
    <w:rsid w:val="001B6E41"/>
    <w:rsid w:val="001B6E7A"/>
    <w:rsid w:val="001B75B0"/>
    <w:rsid w:val="001C0357"/>
    <w:rsid w:val="001C050A"/>
    <w:rsid w:val="001C0B55"/>
    <w:rsid w:val="001C0C6D"/>
    <w:rsid w:val="001C0EA3"/>
    <w:rsid w:val="001C12F0"/>
    <w:rsid w:val="001C1496"/>
    <w:rsid w:val="001C1C3A"/>
    <w:rsid w:val="001C1FB8"/>
    <w:rsid w:val="001C262E"/>
    <w:rsid w:val="001C2897"/>
    <w:rsid w:val="001C2C5A"/>
    <w:rsid w:val="001C2C61"/>
    <w:rsid w:val="001C2D67"/>
    <w:rsid w:val="001C334A"/>
    <w:rsid w:val="001C354E"/>
    <w:rsid w:val="001C3812"/>
    <w:rsid w:val="001C39AF"/>
    <w:rsid w:val="001C3D5D"/>
    <w:rsid w:val="001C4C0F"/>
    <w:rsid w:val="001C4C73"/>
    <w:rsid w:val="001C5169"/>
    <w:rsid w:val="001C5481"/>
    <w:rsid w:val="001C54F1"/>
    <w:rsid w:val="001C59C6"/>
    <w:rsid w:val="001C5AF0"/>
    <w:rsid w:val="001C5EFF"/>
    <w:rsid w:val="001C6043"/>
    <w:rsid w:val="001C6C2B"/>
    <w:rsid w:val="001C7A59"/>
    <w:rsid w:val="001C7EB2"/>
    <w:rsid w:val="001D0005"/>
    <w:rsid w:val="001D0074"/>
    <w:rsid w:val="001D0651"/>
    <w:rsid w:val="001D0984"/>
    <w:rsid w:val="001D0A78"/>
    <w:rsid w:val="001D0EBF"/>
    <w:rsid w:val="001D0F27"/>
    <w:rsid w:val="001D1005"/>
    <w:rsid w:val="001D2CBF"/>
    <w:rsid w:val="001D3030"/>
    <w:rsid w:val="001D35EC"/>
    <w:rsid w:val="001D3633"/>
    <w:rsid w:val="001D378B"/>
    <w:rsid w:val="001D3B8B"/>
    <w:rsid w:val="001D3CDC"/>
    <w:rsid w:val="001D42A7"/>
    <w:rsid w:val="001D4648"/>
    <w:rsid w:val="001D4678"/>
    <w:rsid w:val="001D4880"/>
    <w:rsid w:val="001D488E"/>
    <w:rsid w:val="001D4A42"/>
    <w:rsid w:val="001D4E54"/>
    <w:rsid w:val="001D5106"/>
    <w:rsid w:val="001D582C"/>
    <w:rsid w:val="001D5BBF"/>
    <w:rsid w:val="001D5F26"/>
    <w:rsid w:val="001D5F81"/>
    <w:rsid w:val="001D606D"/>
    <w:rsid w:val="001D6417"/>
    <w:rsid w:val="001D65E7"/>
    <w:rsid w:val="001D67D9"/>
    <w:rsid w:val="001D6A78"/>
    <w:rsid w:val="001D70E8"/>
    <w:rsid w:val="001D753B"/>
    <w:rsid w:val="001D7673"/>
    <w:rsid w:val="001D7D5C"/>
    <w:rsid w:val="001D7E43"/>
    <w:rsid w:val="001E05C2"/>
    <w:rsid w:val="001E08DE"/>
    <w:rsid w:val="001E0BC6"/>
    <w:rsid w:val="001E0D77"/>
    <w:rsid w:val="001E0F9B"/>
    <w:rsid w:val="001E19B5"/>
    <w:rsid w:val="001E1C8F"/>
    <w:rsid w:val="001E1D27"/>
    <w:rsid w:val="001E2152"/>
    <w:rsid w:val="001E226F"/>
    <w:rsid w:val="001E2616"/>
    <w:rsid w:val="001E2890"/>
    <w:rsid w:val="001E29FD"/>
    <w:rsid w:val="001E3173"/>
    <w:rsid w:val="001E31B4"/>
    <w:rsid w:val="001E3415"/>
    <w:rsid w:val="001E373B"/>
    <w:rsid w:val="001E3946"/>
    <w:rsid w:val="001E3CE8"/>
    <w:rsid w:val="001E42D2"/>
    <w:rsid w:val="001E482A"/>
    <w:rsid w:val="001E4B47"/>
    <w:rsid w:val="001E4F61"/>
    <w:rsid w:val="001E51BC"/>
    <w:rsid w:val="001E58D9"/>
    <w:rsid w:val="001E5CFF"/>
    <w:rsid w:val="001E5D10"/>
    <w:rsid w:val="001E5E57"/>
    <w:rsid w:val="001E5EAD"/>
    <w:rsid w:val="001E617F"/>
    <w:rsid w:val="001E69B6"/>
    <w:rsid w:val="001E6A5C"/>
    <w:rsid w:val="001E6C2C"/>
    <w:rsid w:val="001E6E85"/>
    <w:rsid w:val="001E713C"/>
    <w:rsid w:val="001E7338"/>
    <w:rsid w:val="001E7EC5"/>
    <w:rsid w:val="001F01D1"/>
    <w:rsid w:val="001F025E"/>
    <w:rsid w:val="001F08A4"/>
    <w:rsid w:val="001F0E13"/>
    <w:rsid w:val="001F1059"/>
    <w:rsid w:val="001F1185"/>
    <w:rsid w:val="001F1486"/>
    <w:rsid w:val="001F1FC3"/>
    <w:rsid w:val="001F206F"/>
    <w:rsid w:val="001F23F8"/>
    <w:rsid w:val="001F24E4"/>
    <w:rsid w:val="001F2ACE"/>
    <w:rsid w:val="001F2B61"/>
    <w:rsid w:val="001F3160"/>
    <w:rsid w:val="001F35A1"/>
    <w:rsid w:val="001F37B2"/>
    <w:rsid w:val="001F38CC"/>
    <w:rsid w:val="001F3AF1"/>
    <w:rsid w:val="001F3DF7"/>
    <w:rsid w:val="001F4367"/>
    <w:rsid w:val="001F43F0"/>
    <w:rsid w:val="001F478B"/>
    <w:rsid w:val="001F4DFE"/>
    <w:rsid w:val="001F4FCD"/>
    <w:rsid w:val="001F544C"/>
    <w:rsid w:val="001F5BB2"/>
    <w:rsid w:val="001F5DE7"/>
    <w:rsid w:val="001F5FD1"/>
    <w:rsid w:val="001F644A"/>
    <w:rsid w:val="001F6982"/>
    <w:rsid w:val="001F69BB"/>
    <w:rsid w:val="001F6CEA"/>
    <w:rsid w:val="001F7156"/>
    <w:rsid w:val="001F7AF8"/>
    <w:rsid w:val="001F7EAE"/>
    <w:rsid w:val="00200113"/>
    <w:rsid w:val="0020077A"/>
    <w:rsid w:val="0020107E"/>
    <w:rsid w:val="002014FD"/>
    <w:rsid w:val="00201577"/>
    <w:rsid w:val="00201658"/>
    <w:rsid w:val="00201AD7"/>
    <w:rsid w:val="00201DEE"/>
    <w:rsid w:val="0020261C"/>
    <w:rsid w:val="0020299C"/>
    <w:rsid w:val="00202EC4"/>
    <w:rsid w:val="002034B5"/>
    <w:rsid w:val="002046D1"/>
    <w:rsid w:val="0020528F"/>
    <w:rsid w:val="00205540"/>
    <w:rsid w:val="002067EB"/>
    <w:rsid w:val="00207052"/>
    <w:rsid w:val="0020708C"/>
    <w:rsid w:val="0020711B"/>
    <w:rsid w:val="0020761A"/>
    <w:rsid w:val="00207B9C"/>
    <w:rsid w:val="00207DC6"/>
    <w:rsid w:val="00207ECC"/>
    <w:rsid w:val="00210066"/>
    <w:rsid w:val="00210899"/>
    <w:rsid w:val="00210EF8"/>
    <w:rsid w:val="00210F90"/>
    <w:rsid w:val="00211206"/>
    <w:rsid w:val="00211285"/>
    <w:rsid w:val="002115D2"/>
    <w:rsid w:val="00211694"/>
    <w:rsid w:val="00211746"/>
    <w:rsid w:val="00211A68"/>
    <w:rsid w:val="00212509"/>
    <w:rsid w:val="002126F3"/>
    <w:rsid w:val="00213416"/>
    <w:rsid w:val="00213539"/>
    <w:rsid w:val="002136B2"/>
    <w:rsid w:val="0021385C"/>
    <w:rsid w:val="00213B61"/>
    <w:rsid w:val="00213EC6"/>
    <w:rsid w:val="002140E9"/>
    <w:rsid w:val="002144FA"/>
    <w:rsid w:val="002153D9"/>
    <w:rsid w:val="002156F7"/>
    <w:rsid w:val="002157EB"/>
    <w:rsid w:val="00215DAC"/>
    <w:rsid w:val="00215F5E"/>
    <w:rsid w:val="00216266"/>
    <w:rsid w:val="002166D2"/>
    <w:rsid w:val="00216BDA"/>
    <w:rsid w:val="00216CEF"/>
    <w:rsid w:val="00217164"/>
    <w:rsid w:val="00217170"/>
    <w:rsid w:val="002173DF"/>
    <w:rsid w:val="00217A13"/>
    <w:rsid w:val="00217DFE"/>
    <w:rsid w:val="00217F33"/>
    <w:rsid w:val="00220255"/>
    <w:rsid w:val="002205EF"/>
    <w:rsid w:val="00220A2D"/>
    <w:rsid w:val="00220A78"/>
    <w:rsid w:val="00220AE7"/>
    <w:rsid w:val="00220D72"/>
    <w:rsid w:val="0022171E"/>
    <w:rsid w:val="00221D9D"/>
    <w:rsid w:val="00222569"/>
    <w:rsid w:val="00222E85"/>
    <w:rsid w:val="00222F1B"/>
    <w:rsid w:val="0022312B"/>
    <w:rsid w:val="002232C7"/>
    <w:rsid w:val="002236A5"/>
    <w:rsid w:val="00223AEE"/>
    <w:rsid w:val="00223B01"/>
    <w:rsid w:val="0022460C"/>
    <w:rsid w:val="002247FF"/>
    <w:rsid w:val="00224D7C"/>
    <w:rsid w:val="00224DEF"/>
    <w:rsid w:val="00224F73"/>
    <w:rsid w:val="00225129"/>
    <w:rsid w:val="0022526E"/>
    <w:rsid w:val="002258F5"/>
    <w:rsid w:val="002258FD"/>
    <w:rsid w:val="0022599C"/>
    <w:rsid w:val="00225C2E"/>
    <w:rsid w:val="00225FFC"/>
    <w:rsid w:val="002267F7"/>
    <w:rsid w:val="00226F9D"/>
    <w:rsid w:val="00227375"/>
    <w:rsid w:val="00227726"/>
    <w:rsid w:val="0022779E"/>
    <w:rsid w:val="002279F5"/>
    <w:rsid w:val="00227A2E"/>
    <w:rsid w:val="00227B3A"/>
    <w:rsid w:val="00230439"/>
    <w:rsid w:val="002304A5"/>
    <w:rsid w:val="0023089B"/>
    <w:rsid w:val="002310B2"/>
    <w:rsid w:val="00231538"/>
    <w:rsid w:val="002316CF"/>
    <w:rsid w:val="00231ECA"/>
    <w:rsid w:val="002325F4"/>
    <w:rsid w:val="0023262C"/>
    <w:rsid w:val="002328A7"/>
    <w:rsid w:val="002329B1"/>
    <w:rsid w:val="00232E71"/>
    <w:rsid w:val="002333F6"/>
    <w:rsid w:val="00233BA0"/>
    <w:rsid w:val="00233DD7"/>
    <w:rsid w:val="00233FD7"/>
    <w:rsid w:val="00234083"/>
    <w:rsid w:val="00234434"/>
    <w:rsid w:val="00234873"/>
    <w:rsid w:val="0023529B"/>
    <w:rsid w:val="0023534F"/>
    <w:rsid w:val="0023577B"/>
    <w:rsid w:val="00235848"/>
    <w:rsid w:val="00235ECC"/>
    <w:rsid w:val="00236203"/>
    <w:rsid w:val="00236671"/>
    <w:rsid w:val="00236A23"/>
    <w:rsid w:val="00236D62"/>
    <w:rsid w:val="00236E59"/>
    <w:rsid w:val="002370A5"/>
    <w:rsid w:val="002376E8"/>
    <w:rsid w:val="00237BE5"/>
    <w:rsid w:val="002401C2"/>
    <w:rsid w:val="00240630"/>
    <w:rsid w:val="002407FF"/>
    <w:rsid w:val="0024096D"/>
    <w:rsid w:val="00240A3C"/>
    <w:rsid w:val="00240E69"/>
    <w:rsid w:val="00240F26"/>
    <w:rsid w:val="00241107"/>
    <w:rsid w:val="002412FB"/>
    <w:rsid w:val="00241362"/>
    <w:rsid w:val="00241363"/>
    <w:rsid w:val="00241795"/>
    <w:rsid w:val="002418DA"/>
    <w:rsid w:val="002419FD"/>
    <w:rsid w:val="00241D09"/>
    <w:rsid w:val="00242044"/>
    <w:rsid w:val="002423A5"/>
    <w:rsid w:val="002427D0"/>
    <w:rsid w:val="0024312B"/>
    <w:rsid w:val="002437FE"/>
    <w:rsid w:val="00244100"/>
    <w:rsid w:val="00244604"/>
    <w:rsid w:val="00244AD8"/>
    <w:rsid w:val="00244BAC"/>
    <w:rsid w:val="00244DA3"/>
    <w:rsid w:val="00244E59"/>
    <w:rsid w:val="002451EB"/>
    <w:rsid w:val="00245DEA"/>
    <w:rsid w:val="00246221"/>
    <w:rsid w:val="0024630F"/>
    <w:rsid w:val="00246941"/>
    <w:rsid w:val="00246A38"/>
    <w:rsid w:val="00246EE6"/>
    <w:rsid w:val="0024717C"/>
    <w:rsid w:val="002476FB"/>
    <w:rsid w:val="00247B43"/>
    <w:rsid w:val="00247B68"/>
    <w:rsid w:val="00250785"/>
    <w:rsid w:val="00250B42"/>
    <w:rsid w:val="0025125E"/>
    <w:rsid w:val="0025140D"/>
    <w:rsid w:val="0025146D"/>
    <w:rsid w:val="0025153A"/>
    <w:rsid w:val="0025188B"/>
    <w:rsid w:val="00251C3B"/>
    <w:rsid w:val="00251F3F"/>
    <w:rsid w:val="00252256"/>
    <w:rsid w:val="002523F2"/>
    <w:rsid w:val="00252535"/>
    <w:rsid w:val="002526F9"/>
    <w:rsid w:val="00252980"/>
    <w:rsid w:val="00252DB9"/>
    <w:rsid w:val="00252EED"/>
    <w:rsid w:val="00252F0C"/>
    <w:rsid w:val="00252F80"/>
    <w:rsid w:val="002533CF"/>
    <w:rsid w:val="0025376C"/>
    <w:rsid w:val="00253C45"/>
    <w:rsid w:val="00254186"/>
    <w:rsid w:val="002542DE"/>
    <w:rsid w:val="0025430F"/>
    <w:rsid w:val="00254689"/>
    <w:rsid w:val="00254970"/>
    <w:rsid w:val="00254FE5"/>
    <w:rsid w:val="00255190"/>
    <w:rsid w:val="00255760"/>
    <w:rsid w:val="00255B7A"/>
    <w:rsid w:val="00256114"/>
    <w:rsid w:val="002567AD"/>
    <w:rsid w:val="00256DCE"/>
    <w:rsid w:val="00257017"/>
    <w:rsid w:val="00257273"/>
    <w:rsid w:val="0025739E"/>
    <w:rsid w:val="0025751D"/>
    <w:rsid w:val="0025783E"/>
    <w:rsid w:val="00257880"/>
    <w:rsid w:val="00257DC2"/>
    <w:rsid w:val="00257FA5"/>
    <w:rsid w:val="00260938"/>
    <w:rsid w:val="00260ECC"/>
    <w:rsid w:val="00260FBB"/>
    <w:rsid w:val="0026130F"/>
    <w:rsid w:val="00261435"/>
    <w:rsid w:val="00262108"/>
    <w:rsid w:val="00262301"/>
    <w:rsid w:val="00262D63"/>
    <w:rsid w:val="00262DFA"/>
    <w:rsid w:val="002633C0"/>
    <w:rsid w:val="0026346E"/>
    <w:rsid w:val="0026456F"/>
    <w:rsid w:val="00264713"/>
    <w:rsid w:val="00264742"/>
    <w:rsid w:val="0026480D"/>
    <w:rsid w:val="00264814"/>
    <w:rsid w:val="00264867"/>
    <w:rsid w:val="00264921"/>
    <w:rsid w:val="0026498F"/>
    <w:rsid w:val="0026551C"/>
    <w:rsid w:val="0026556B"/>
    <w:rsid w:val="00265CBF"/>
    <w:rsid w:val="00265DF0"/>
    <w:rsid w:val="00266001"/>
    <w:rsid w:val="002668BF"/>
    <w:rsid w:val="00266BFA"/>
    <w:rsid w:val="00266ED5"/>
    <w:rsid w:val="00267368"/>
    <w:rsid w:val="00267389"/>
    <w:rsid w:val="00267727"/>
    <w:rsid w:val="00267913"/>
    <w:rsid w:val="0027008D"/>
    <w:rsid w:val="0027040E"/>
    <w:rsid w:val="002704C7"/>
    <w:rsid w:val="00270934"/>
    <w:rsid w:val="00270DC4"/>
    <w:rsid w:val="00271256"/>
    <w:rsid w:val="0027213F"/>
    <w:rsid w:val="0027236B"/>
    <w:rsid w:val="00272809"/>
    <w:rsid w:val="00272A00"/>
    <w:rsid w:val="002730AE"/>
    <w:rsid w:val="00273861"/>
    <w:rsid w:val="0027396C"/>
    <w:rsid w:val="00273DEE"/>
    <w:rsid w:val="00274308"/>
    <w:rsid w:val="00274770"/>
    <w:rsid w:val="00274945"/>
    <w:rsid w:val="00274B6A"/>
    <w:rsid w:val="0027503B"/>
    <w:rsid w:val="00275120"/>
    <w:rsid w:val="0027518B"/>
    <w:rsid w:val="00275B2B"/>
    <w:rsid w:val="002761B9"/>
    <w:rsid w:val="00276431"/>
    <w:rsid w:val="002765EE"/>
    <w:rsid w:val="00276CE6"/>
    <w:rsid w:val="0027714B"/>
    <w:rsid w:val="00277B33"/>
    <w:rsid w:val="00277D69"/>
    <w:rsid w:val="00280871"/>
    <w:rsid w:val="00280B27"/>
    <w:rsid w:val="00280D68"/>
    <w:rsid w:val="0028111B"/>
    <w:rsid w:val="00281435"/>
    <w:rsid w:val="00281477"/>
    <w:rsid w:val="00281999"/>
    <w:rsid w:val="00281A35"/>
    <w:rsid w:val="002822D7"/>
    <w:rsid w:val="00282617"/>
    <w:rsid w:val="00282847"/>
    <w:rsid w:val="002828E0"/>
    <w:rsid w:val="00282923"/>
    <w:rsid w:val="002831A8"/>
    <w:rsid w:val="002838BC"/>
    <w:rsid w:val="00284531"/>
    <w:rsid w:val="00284E71"/>
    <w:rsid w:val="00285063"/>
    <w:rsid w:val="00285073"/>
    <w:rsid w:val="00285242"/>
    <w:rsid w:val="002852E8"/>
    <w:rsid w:val="00285611"/>
    <w:rsid w:val="002856DE"/>
    <w:rsid w:val="002859A4"/>
    <w:rsid w:val="00285B9E"/>
    <w:rsid w:val="00285D52"/>
    <w:rsid w:val="002861E4"/>
    <w:rsid w:val="00286270"/>
    <w:rsid w:val="0028642C"/>
    <w:rsid w:val="00286E78"/>
    <w:rsid w:val="002873D7"/>
    <w:rsid w:val="0028749A"/>
    <w:rsid w:val="002874FE"/>
    <w:rsid w:val="0028758C"/>
    <w:rsid w:val="002904B0"/>
    <w:rsid w:val="002904CD"/>
    <w:rsid w:val="002905C5"/>
    <w:rsid w:val="00290691"/>
    <w:rsid w:val="00290B65"/>
    <w:rsid w:val="0029116D"/>
    <w:rsid w:val="002918F3"/>
    <w:rsid w:val="00291E70"/>
    <w:rsid w:val="0029206C"/>
    <w:rsid w:val="00292293"/>
    <w:rsid w:val="00292364"/>
    <w:rsid w:val="002924C7"/>
    <w:rsid w:val="002927C2"/>
    <w:rsid w:val="00292963"/>
    <w:rsid w:val="00292A58"/>
    <w:rsid w:val="00292AF2"/>
    <w:rsid w:val="00293198"/>
    <w:rsid w:val="002934CB"/>
    <w:rsid w:val="00293B3A"/>
    <w:rsid w:val="00293D47"/>
    <w:rsid w:val="00293EB7"/>
    <w:rsid w:val="00293FC6"/>
    <w:rsid w:val="00293FDE"/>
    <w:rsid w:val="002943B2"/>
    <w:rsid w:val="00294793"/>
    <w:rsid w:val="00294E8C"/>
    <w:rsid w:val="00295114"/>
    <w:rsid w:val="00295BFC"/>
    <w:rsid w:val="00295C51"/>
    <w:rsid w:val="00295D18"/>
    <w:rsid w:val="002960BD"/>
    <w:rsid w:val="00296199"/>
    <w:rsid w:val="00297318"/>
    <w:rsid w:val="002977C0"/>
    <w:rsid w:val="00297B86"/>
    <w:rsid w:val="00297CBB"/>
    <w:rsid w:val="002A0043"/>
    <w:rsid w:val="002A0402"/>
    <w:rsid w:val="002A0419"/>
    <w:rsid w:val="002A0700"/>
    <w:rsid w:val="002A0817"/>
    <w:rsid w:val="002A0B8E"/>
    <w:rsid w:val="002A0C92"/>
    <w:rsid w:val="002A0FFF"/>
    <w:rsid w:val="002A15C3"/>
    <w:rsid w:val="002A1682"/>
    <w:rsid w:val="002A1882"/>
    <w:rsid w:val="002A24D7"/>
    <w:rsid w:val="002A25F4"/>
    <w:rsid w:val="002A2AF1"/>
    <w:rsid w:val="002A37F1"/>
    <w:rsid w:val="002A3A30"/>
    <w:rsid w:val="002A3F5C"/>
    <w:rsid w:val="002A4233"/>
    <w:rsid w:val="002A4407"/>
    <w:rsid w:val="002A446B"/>
    <w:rsid w:val="002A4784"/>
    <w:rsid w:val="002A4B35"/>
    <w:rsid w:val="002A4BE3"/>
    <w:rsid w:val="002A4CD5"/>
    <w:rsid w:val="002A57C6"/>
    <w:rsid w:val="002A59E5"/>
    <w:rsid w:val="002A5C8D"/>
    <w:rsid w:val="002A61D5"/>
    <w:rsid w:val="002A64C4"/>
    <w:rsid w:val="002A64E7"/>
    <w:rsid w:val="002A6AEB"/>
    <w:rsid w:val="002A6D9B"/>
    <w:rsid w:val="002A6DA6"/>
    <w:rsid w:val="002A73D3"/>
    <w:rsid w:val="002A76FC"/>
    <w:rsid w:val="002A7EC1"/>
    <w:rsid w:val="002A7FD2"/>
    <w:rsid w:val="002B0186"/>
    <w:rsid w:val="002B0194"/>
    <w:rsid w:val="002B16D6"/>
    <w:rsid w:val="002B1B38"/>
    <w:rsid w:val="002B246C"/>
    <w:rsid w:val="002B2F40"/>
    <w:rsid w:val="002B2F46"/>
    <w:rsid w:val="002B36D5"/>
    <w:rsid w:val="002B391F"/>
    <w:rsid w:val="002B3A73"/>
    <w:rsid w:val="002B3E02"/>
    <w:rsid w:val="002B40AF"/>
    <w:rsid w:val="002B449B"/>
    <w:rsid w:val="002B4EEA"/>
    <w:rsid w:val="002B5061"/>
    <w:rsid w:val="002B5206"/>
    <w:rsid w:val="002B55E7"/>
    <w:rsid w:val="002B5A5F"/>
    <w:rsid w:val="002B5AAE"/>
    <w:rsid w:val="002B5C4C"/>
    <w:rsid w:val="002B6765"/>
    <w:rsid w:val="002B6797"/>
    <w:rsid w:val="002B6A20"/>
    <w:rsid w:val="002B7241"/>
    <w:rsid w:val="002B7655"/>
    <w:rsid w:val="002B7B01"/>
    <w:rsid w:val="002B7CAF"/>
    <w:rsid w:val="002C00BE"/>
    <w:rsid w:val="002C01B5"/>
    <w:rsid w:val="002C0899"/>
    <w:rsid w:val="002C08F0"/>
    <w:rsid w:val="002C0A5A"/>
    <w:rsid w:val="002C0AB5"/>
    <w:rsid w:val="002C0D63"/>
    <w:rsid w:val="002C0F17"/>
    <w:rsid w:val="002C17B8"/>
    <w:rsid w:val="002C1E9D"/>
    <w:rsid w:val="002C1F7B"/>
    <w:rsid w:val="002C20B7"/>
    <w:rsid w:val="002C210B"/>
    <w:rsid w:val="002C2518"/>
    <w:rsid w:val="002C2A22"/>
    <w:rsid w:val="002C4254"/>
    <w:rsid w:val="002C44CE"/>
    <w:rsid w:val="002C4FF2"/>
    <w:rsid w:val="002C580A"/>
    <w:rsid w:val="002C5993"/>
    <w:rsid w:val="002C6032"/>
    <w:rsid w:val="002C61BB"/>
    <w:rsid w:val="002C682A"/>
    <w:rsid w:val="002C6FBD"/>
    <w:rsid w:val="002C7370"/>
    <w:rsid w:val="002C773E"/>
    <w:rsid w:val="002C7F4E"/>
    <w:rsid w:val="002D014D"/>
    <w:rsid w:val="002D0198"/>
    <w:rsid w:val="002D042C"/>
    <w:rsid w:val="002D05DB"/>
    <w:rsid w:val="002D159B"/>
    <w:rsid w:val="002D1961"/>
    <w:rsid w:val="002D1DD2"/>
    <w:rsid w:val="002D1EC3"/>
    <w:rsid w:val="002D21FB"/>
    <w:rsid w:val="002D2B79"/>
    <w:rsid w:val="002D3D6F"/>
    <w:rsid w:val="002D3F23"/>
    <w:rsid w:val="002D405D"/>
    <w:rsid w:val="002D4153"/>
    <w:rsid w:val="002D43DD"/>
    <w:rsid w:val="002D4478"/>
    <w:rsid w:val="002D44E5"/>
    <w:rsid w:val="002D4A99"/>
    <w:rsid w:val="002D4D2C"/>
    <w:rsid w:val="002D4D61"/>
    <w:rsid w:val="002D4DD3"/>
    <w:rsid w:val="002D4EEC"/>
    <w:rsid w:val="002D50BB"/>
    <w:rsid w:val="002D59D4"/>
    <w:rsid w:val="002D59DD"/>
    <w:rsid w:val="002D5D34"/>
    <w:rsid w:val="002D5D7D"/>
    <w:rsid w:val="002D6160"/>
    <w:rsid w:val="002D6736"/>
    <w:rsid w:val="002D67A6"/>
    <w:rsid w:val="002D67F4"/>
    <w:rsid w:val="002D68EA"/>
    <w:rsid w:val="002D6DAF"/>
    <w:rsid w:val="002D78BE"/>
    <w:rsid w:val="002D7A0E"/>
    <w:rsid w:val="002D7C17"/>
    <w:rsid w:val="002D7ECF"/>
    <w:rsid w:val="002D7EF4"/>
    <w:rsid w:val="002D7F3F"/>
    <w:rsid w:val="002D7F8C"/>
    <w:rsid w:val="002E0739"/>
    <w:rsid w:val="002E09A4"/>
    <w:rsid w:val="002E0A37"/>
    <w:rsid w:val="002E0A87"/>
    <w:rsid w:val="002E0B22"/>
    <w:rsid w:val="002E10D7"/>
    <w:rsid w:val="002E1152"/>
    <w:rsid w:val="002E12BB"/>
    <w:rsid w:val="002E135F"/>
    <w:rsid w:val="002E1414"/>
    <w:rsid w:val="002E14A8"/>
    <w:rsid w:val="002E1654"/>
    <w:rsid w:val="002E1AC2"/>
    <w:rsid w:val="002E232C"/>
    <w:rsid w:val="002E2484"/>
    <w:rsid w:val="002E263B"/>
    <w:rsid w:val="002E267C"/>
    <w:rsid w:val="002E2913"/>
    <w:rsid w:val="002E2954"/>
    <w:rsid w:val="002E2D72"/>
    <w:rsid w:val="002E3051"/>
    <w:rsid w:val="002E345C"/>
    <w:rsid w:val="002E353F"/>
    <w:rsid w:val="002E3F84"/>
    <w:rsid w:val="002E441D"/>
    <w:rsid w:val="002E4557"/>
    <w:rsid w:val="002E4F57"/>
    <w:rsid w:val="002E5957"/>
    <w:rsid w:val="002E5DC9"/>
    <w:rsid w:val="002E5E89"/>
    <w:rsid w:val="002E620E"/>
    <w:rsid w:val="002E662F"/>
    <w:rsid w:val="002E66AF"/>
    <w:rsid w:val="002E7102"/>
    <w:rsid w:val="002E765B"/>
    <w:rsid w:val="002E7759"/>
    <w:rsid w:val="002E78FF"/>
    <w:rsid w:val="002E7C89"/>
    <w:rsid w:val="002E7D2C"/>
    <w:rsid w:val="002F0595"/>
    <w:rsid w:val="002F07DB"/>
    <w:rsid w:val="002F08A1"/>
    <w:rsid w:val="002F1211"/>
    <w:rsid w:val="002F1666"/>
    <w:rsid w:val="002F169E"/>
    <w:rsid w:val="002F2267"/>
    <w:rsid w:val="002F22FA"/>
    <w:rsid w:val="002F242A"/>
    <w:rsid w:val="002F260D"/>
    <w:rsid w:val="002F265C"/>
    <w:rsid w:val="002F3BD0"/>
    <w:rsid w:val="002F4196"/>
    <w:rsid w:val="002F4253"/>
    <w:rsid w:val="002F4261"/>
    <w:rsid w:val="002F428F"/>
    <w:rsid w:val="002F4A27"/>
    <w:rsid w:val="002F5B06"/>
    <w:rsid w:val="002F5DEE"/>
    <w:rsid w:val="002F5E32"/>
    <w:rsid w:val="002F6047"/>
    <w:rsid w:val="002F60CB"/>
    <w:rsid w:val="002F62BA"/>
    <w:rsid w:val="002F6B3A"/>
    <w:rsid w:val="002F6D1A"/>
    <w:rsid w:val="002F6E25"/>
    <w:rsid w:val="002F749B"/>
    <w:rsid w:val="002F790A"/>
    <w:rsid w:val="003003F4"/>
    <w:rsid w:val="003007DA"/>
    <w:rsid w:val="00300ADD"/>
    <w:rsid w:val="00300C03"/>
    <w:rsid w:val="003011A3"/>
    <w:rsid w:val="00301386"/>
    <w:rsid w:val="00301560"/>
    <w:rsid w:val="003017C0"/>
    <w:rsid w:val="003017FC"/>
    <w:rsid w:val="00301ED5"/>
    <w:rsid w:val="00301F49"/>
    <w:rsid w:val="0030205D"/>
    <w:rsid w:val="00302251"/>
    <w:rsid w:val="00302434"/>
    <w:rsid w:val="003028A6"/>
    <w:rsid w:val="00302D1F"/>
    <w:rsid w:val="00302E94"/>
    <w:rsid w:val="00302FC2"/>
    <w:rsid w:val="0030307F"/>
    <w:rsid w:val="00303DC2"/>
    <w:rsid w:val="00303DFB"/>
    <w:rsid w:val="00304A70"/>
    <w:rsid w:val="00304CF4"/>
    <w:rsid w:val="00304FA7"/>
    <w:rsid w:val="00304FC8"/>
    <w:rsid w:val="003055FB"/>
    <w:rsid w:val="00306495"/>
    <w:rsid w:val="003068AF"/>
    <w:rsid w:val="00306C06"/>
    <w:rsid w:val="00306DFC"/>
    <w:rsid w:val="00306E95"/>
    <w:rsid w:val="00306EC8"/>
    <w:rsid w:val="00306FB4"/>
    <w:rsid w:val="00307385"/>
    <w:rsid w:val="0030782F"/>
    <w:rsid w:val="00307E32"/>
    <w:rsid w:val="00310000"/>
    <w:rsid w:val="003105CF"/>
    <w:rsid w:val="00310642"/>
    <w:rsid w:val="003109E8"/>
    <w:rsid w:val="0031103D"/>
    <w:rsid w:val="00311057"/>
    <w:rsid w:val="0031107C"/>
    <w:rsid w:val="003118AE"/>
    <w:rsid w:val="0031192C"/>
    <w:rsid w:val="003132EA"/>
    <w:rsid w:val="00313319"/>
    <w:rsid w:val="0031333F"/>
    <w:rsid w:val="0031394D"/>
    <w:rsid w:val="003139C7"/>
    <w:rsid w:val="00313D82"/>
    <w:rsid w:val="00313F75"/>
    <w:rsid w:val="00314455"/>
    <w:rsid w:val="00314913"/>
    <w:rsid w:val="00314EA9"/>
    <w:rsid w:val="0031582D"/>
    <w:rsid w:val="00315CE3"/>
    <w:rsid w:val="00316033"/>
    <w:rsid w:val="0031632E"/>
    <w:rsid w:val="003163E9"/>
    <w:rsid w:val="00316568"/>
    <w:rsid w:val="0031669A"/>
    <w:rsid w:val="00316707"/>
    <w:rsid w:val="00316737"/>
    <w:rsid w:val="00317019"/>
    <w:rsid w:val="00317431"/>
    <w:rsid w:val="003176CB"/>
    <w:rsid w:val="00317C96"/>
    <w:rsid w:val="00317E47"/>
    <w:rsid w:val="003200D5"/>
    <w:rsid w:val="003200DA"/>
    <w:rsid w:val="0032033B"/>
    <w:rsid w:val="00320666"/>
    <w:rsid w:val="0032086D"/>
    <w:rsid w:val="00321058"/>
    <w:rsid w:val="00321875"/>
    <w:rsid w:val="003218DD"/>
    <w:rsid w:val="00321DE9"/>
    <w:rsid w:val="00322AAC"/>
    <w:rsid w:val="00322C80"/>
    <w:rsid w:val="00322E32"/>
    <w:rsid w:val="00322F20"/>
    <w:rsid w:val="00323250"/>
    <w:rsid w:val="003233FE"/>
    <w:rsid w:val="0032347C"/>
    <w:rsid w:val="0032360A"/>
    <w:rsid w:val="0032381A"/>
    <w:rsid w:val="003238DF"/>
    <w:rsid w:val="00323A9C"/>
    <w:rsid w:val="00323BDE"/>
    <w:rsid w:val="003241FA"/>
    <w:rsid w:val="003242B1"/>
    <w:rsid w:val="00324733"/>
    <w:rsid w:val="0032486D"/>
    <w:rsid w:val="00324A8A"/>
    <w:rsid w:val="00325538"/>
    <w:rsid w:val="00325563"/>
    <w:rsid w:val="00325669"/>
    <w:rsid w:val="00325F84"/>
    <w:rsid w:val="00326231"/>
    <w:rsid w:val="00326250"/>
    <w:rsid w:val="0032643F"/>
    <w:rsid w:val="003264BF"/>
    <w:rsid w:val="00326B6D"/>
    <w:rsid w:val="00326DB3"/>
    <w:rsid w:val="00327C27"/>
    <w:rsid w:val="003302F3"/>
    <w:rsid w:val="00330B5B"/>
    <w:rsid w:val="00331355"/>
    <w:rsid w:val="003318AA"/>
    <w:rsid w:val="003330B1"/>
    <w:rsid w:val="00333286"/>
    <w:rsid w:val="003336B8"/>
    <w:rsid w:val="00333ACC"/>
    <w:rsid w:val="003340FE"/>
    <w:rsid w:val="003341E8"/>
    <w:rsid w:val="003347C2"/>
    <w:rsid w:val="00334843"/>
    <w:rsid w:val="00334C71"/>
    <w:rsid w:val="00334F9E"/>
    <w:rsid w:val="00334FE9"/>
    <w:rsid w:val="00335332"/>
    <w:rsid w:val="00335704"/>
    <w:rsid w:val="00335FB7"/>
    <w:rsid w:val="003362A1"/>
    <w:rsid w:val="00336351"/>
    <w:rsid w:val="0033670D"/>
    <w:rsid w:val="00336EA5"/>
    <w:rsid w:val="003373E1"/>
    <w:rsid w:val="00337433"/>
    <w:rsid w:val="0033781C"/>
    <w:rsid w:val="003378F0"/>
    <w:rsid w:val="00337912"/>
    <w:rsid w:val="003379ED"/>
    <w:rsid w:val="00337AA6"/>
    <w:rsid w:val="00337E59"/>
    <w:rsid w:val="00340097"/>
    <w:rsid w:val="003405E9"/>
    <w:rsid w:val="00340785"/>
    <w:rsid w:val="003408B1"/>
    <w:rsid w:val="00340C11"/>
    <w:rsid w:val="00340C75"/>
    <w:rsid w:val="0034115B"/>
    <w:rsid w:val="00341182"/>
    <w:rsid w:val="00341318"/>
    <w:rsid w:val="00341E65"/>
    <w:rsid w:val="00341F6C"/>
    <w:rsid w:val="00342357"/>
    <w:rsid w:val="003424D5"/>
    <w:rsid w:val="003424DC"/>
    <w:rsid w:val="0034298C"/>
    <w:rsid w:val="00342F0F"/>
    <w:rsid w:val="00343242"/>
    <w:rsid w:val="003433F5"/>
    <w:rsid w:val="00343E48"/>
    <w:rsid w:val="003441A1"/>
    <w:rsid w:val="00344436"/>
    <w:rsid w:val="003448A8"/>
    <w:rsid w:val="003449D1"/>
    <w:rsid w:val="00344C28"/>
    <w:rsid w:val="0034588F"/>
    <w:rsid w:val="00345A42"/>
    <w:rsid w:val="00345D43"/>
    <w:rsid w:val="00345EF0"/>
    <w:rsid w:val="00346303"/>
    <w:rsid w:val="0034643A"/>
    <w:rsid w:val="00346570"/>
    <w:rsid w:val="003472DC"/>
    <w:rsid w:val="00347405"/>
    <w:rsid w:val="00347F80"/>
    <w:rsid w:val="003501B6"/>
    <w:rsid w:val="003506F3"/>
    <w:rsid w:val="003509CB"/>
    <w:rsid w:val="00350A73"/>
    <w:rsid w:val="00350D7F"/>
    <w:rsid w:val="00350DD3"/>
    <w:rsid w:val="003510DA"/>
    <w:rsid w:val="00351384"/>
    <w:rsid w:val="00351472"/>
    <w:rsid w:val="003516FC"/>
    <w:rsid w:val="003517A9"/>
    <w:rsid w:val="00351A10"/>
    <w:rsid w:val="00351B80"/>
    <w:rsid w:val="00351CE4"/>
    <w:rsid w:val="00351F87"/>
    <w:rsid w:val="00352444"/>
    <w:rsid w:val="003527DD"/>
    <w:rsid w:val="003528FC"/>
    <w:rsid w:val="003529F9"/>
    <w:rsid w:val="00352ABE"/>
    <w:rsid w:val="00352ADF"/>
    <w:rsid w:val="00352D3D"/>
    <w:rsid w:val="00353786"/>
    <w:rsid w:val="00353853"/>
    <w:rsid w:val="0035407B"/>
    <w:rsid w:val="003542C2"/>
    <w:rsid w:val="003544C2"/>
    <w:rsid w:val="0035489C"/>
    <w:rsid w:val="00354B16"/>
    <w:rsid w:val="00354B8E"/>
    <w:rsid w:val="00354C0E"/>
    <w:rsid w:val="00354CAB"/>
    <w:rsid w:val="00354CBF"/>
    <w:rsid w:val="00355093"/>
    <w:rsid w:val="00355150"/>
    <w:rsid w:val="003551B8"/>
    <w:rsid w:val="00355280"/>
    <w:rsid w:val="0035589E"/>
    <w:rsid w:val="003558B3"/>
    <w:rsid w:val="003564E5"/>
    <w:rsid w:val="0035675E"/>
    <w:rsid w:val="003569D8"/>
    <w:rsid w:val="00356C55"/>
    <w:rsid w:val="00356F84"/>
    <w:rsid w:val="003570EE"/>
    <w:rsid w:val="00357202"/>
    <w:rsid w:val="0035791E"/>
    <w:rsid w:val="00357A60"/>
    <w:rsid w:val="00357F18"/>
    <w:rsid w:val="003602B1"/>
    <w:rsid w:val="00360B25"/>
    <w:rsid w:val="00360B63"/>
    <w:rsid w:val="00360E05"/>
    <w:rsid w:val="003613F0"/>
    <w:rsid w:val="00361414"/>
    <w:rsid w:val="003619D5"/>
    <w:rsid w:val="00361B98"/>
    <w:rsid w:val="00361B9D"/>
    <w:rsid w:val="00361D3F"/>
    <w:rsid w:val="003630C5"/>
    <w:rsid w:val="0036321D"/>
    <w:rsid w:val="003634F9"/>
    <w:rsid w:val="00363B3B"/>
    <w:rsid w:val="00363B4D"/>
    <w:rsid w:val="00363F33"/>
    <w:rsid w:val="003648BD"/>
    <w:rsid w:val="00364A39"/>
    <w:rsid w:val="00364CA5"/>
    <w:rsid w:val="00365787"/>
    <w:rsid w:val="0036589C"/>
    <w:rsid w:val="0036597F"/>
    <w:rsid w:val="00365991"/>
    <w:rsid w:val="00365A43"/>
    <w:rsid w:val="00365ABE"/>
    <w:rsid w:val="00365CC3"/>
    <w:rsid w:val="0036610A"/>
    <w:rsid w:val="003666D2"/>
    <w:rsid w:val="003668B1"/>
    <w:rsid w:val="00366A95"/>
    <w:rsid w:val="0036702A"/>
    <w:rsid w:val="003670C3"/>
    <w:rsid w:val="003679E3"/>
    <w:rsid w:val="00370463"/>
    <w:rsid w:val="003707BD"/>
    <w:rsid w:val="003714A3"/>
    <w:rsid w:val="00371661"/>
    <w:rsid w:val="00371682"/>
    <w:rsid w:val="00371AF6"/>
    <w:rsid w:val="00371DFC"/>
    <w:rsid w:val="003729CE"/>
    <w:rsid w:val="00372D7E"/>
    <w:rsid w:val="0037366C"/>
    <w:rsid w:val="0037387F"/>
    <w:rsid w:val="00373931"/>
    <w:rsid w:val="00373BBD"/>
    <w:rsid w:val="00373C28"/>
    <w:rsid w:val="00373E5E"/>
    <w:rsid w:val="003744FD"/>
    <w:rsid w:val="003749CF"/>
    <w:rsid w:val="00374FC2"/>
    <w:rsid w:val="0037544E"/>
    <w:rsid w:val="00375652"/>
    <w:rsid w:val="003758DB"/>
    <w:rsid w:val="0037640B"/>
    <w:rsid w:val="00376593"/>
    <w:rsid w:val="00376645"/>
    <w:rsid w:val="00376E83"/>
    <w:rsid w:val="00376F75"/>
    <w:rsid w:val="00377411"/>
    <w:rsid w:val="00377807"/>
    <w:rsid w:val="003801C2"/>
    <w:rsid w:val="003801D8"/>
    <w:rsid w:val="003802D6"/>
    <w:rsid w:val="0038053E"/>
    <w:rsid w:val="003808F4"/>
    <w:rsid w:val="00380F22"/>
    <w:rsid w:val="00381A70"/>
    <w:rsid w:val="003835DE"/>
    <w:rsid w:val="00383D52"/>
    <w:rsid w:val="00384A13"/>
    <w:rsid w:val="00384D9E"/>
    <w:rsid w:val="00384E93"/>
    <w:rsid w:val="003851BC"/>
    <w:rsid w:val="00385851"/>
    <w:rsid w:val="0038585F"/>
    <w:rsid w:val="00385B98"/>
    <w:rsid w:val="00385D7E"/>
    <w:rsid w:val="00386182"/>
    <w:rsid w:val="003863B6"/>
    <w:rsid w:val="00386503"/>
    <w:rsid w:val="00386622"/>
    <w:rsid w:val="00386905"/>
    <w:rsid w:val="00386D1D"/>
    <w:rsid w:val="00386DD9"/>
    <w:rsid w:val="00386E43"/>
    <w:rsid w:val="00386F3B"/>
    <w:rsid w:val="00387205"/>
    <w:rsid w:val="003879A4"/>
    <w:rsid w:val="00387BCC"/>
    <w:rsid w:val="00387E99"/>
    <w:rsid w:val="0039033C"/>
    <w:rsid w:val="0039079A"/>
    <w:rsid w:val="00391173"/>
    <w:rsid w:val="003912AB"/>
    <w:rsid w:val="0039144D"/>
    <w:rsid w:val="00391C1B"/>
    <w:rsid w:val="0039209A"/>
    <w:rsid w:val="00392149"/>
    <w:rsid w:val="00392327"/>
    <w:rsid w:val="003923F9"/>
    <w:rsid w:val="003925E7"/>
    <w:rsid w:val="003925EB"/>
    <w:rsid w:val="00392728"/>
    <w:rsid w:val="003928C0"/>
    <w:rsid w:val="00392BA2"/>
    <w:rsid w:val="00392C30"/>
    <w:rsid w:val="003930F6"/>
    <w:rsid w:val="00393FB5"/>
    <w:rsid w:val="00394249"/>
    <w:rsid w:val="003943B3"/>
    <w:rsid w:val="003948BB"/>
    <w:rsid w:val="00394D21"/>
    <w:rsid w:val="00394DAC"/>
    <w:rsid w:val="00394E36"/>
    <w:rsid w:val="0039597D"/>
    <w:rsid w:val="00395F24"/>
    <w:rsid w:val="00395FE7"/>
    <w:rsid w:val="00396278"/>
    <w:rsid w:val="00396556"/>
    <w:rsid w:val="00396639"/>
    <w:rsid w:val="00396B46"/>
    <w:rsid w:val="00396E1A"/>
    <w:rsid w:val="00396F42"/>
    <w:rsid w:val="00397084"/>
    <w:rsid w:val="003972B9"/>
    <w:rsid w:val="0039766A"/>
    <w:rsid w:val="00397B20"/>
    <w:rsid w:val="003A0458"/>
    <w:rsid w:val="003A06F1"/>
    <w:rsid w:val="003A1306"/>
    <w:rsid w:val="003A167D"/>
    <w:rsid w:val="003A16AD"/>
    <w:rsid w:val="003A202F"/>
    <w:rsid w:val="003A2107"/>
    <w:rsid w:val="003A2169"/>
    <w:rsid w:val="003A21DF"/>
    <w:rsid w:val="003A35A0"/>
    <w:rsid w:val="003A37BC"/>
    <w:rsid w:val="003A3C1C"/>
    <w:rsid w:val="003A3F15"/>
    <w:rsid w:val="003A437A"/>
    <w:rsid w:val="003A4C2E"/>
    <w:rsid w:val="003A4E52"/>
    <w:rsid w:val="003A525C"/>
    <w:rsid w:val="003A538B"/>
    <w:rsid w:val="003A5666"/>
    <w:rsid w:val="003A58E3"/>
    <w:rsid w:val="003A596C"/>
    <w:rsid w:val="003A5AE7"/>
    <w:rsid w:val="003A64A7"/>
    <w:rsid w:val="003A65F6"/>
    <w:rsid w:val="003A66EA"/>
    <w:rsid w:val="003A6BE4"/>
    <w:rsid w:val="003A6E30"/>
    <w:rsid w:val="003A744E"/>
    <w:rsid w:val="003A78CF"/>
    <w:rsid w:val="003A7D52"/>
    <w:rsid w:val="003A7F43"/>
    <w:rsid w:val="003B0762"/>
    <w:rsid w:val="003B0974"/>
    <w:rsid w:val="003B0BA0"/>
    <w:rsid w:val="003B0E6B"/>
    <w:rsid w:val="003B11AD"/>
    <w:rsid w:val="003B128B"/>
    <w:rsid w:val="003B1348"/>
    <w:rsid w:val="003B1EA6"/>
    <w:rsid w:val="003B24CB"/>
    <w:rsid w:val="003B2860"/>
    <w:rsid w:val="003B28F7"/>
    <w:rsid w:val="003B3180"/>
    <w:rsid w:val="003B34B8"/>
    <w:rsid w:val="003B4237"/>
    <w:rsid w:val="003B477E"/>
    <w:rsid w:val="003B4C57"/>
    <w:rsid w:val="003B4C69"/>
    <w:rsid w:val="003B521A"/>
    <w:rsid w:val="003B53D0"/>
    <w:rsid w:val="003B5665"/>
    <w:rsid w:val="003B5680"/>
    <w:rsid w:val="003B5738"/>
    <w:rsid w:val="003B5EEA"/>
    <w:rsid w:val="003B5F4C"/>
    <w:rsid w:val="003B619E"/>
    <w:rsid w:val="003B669B"/>
    <w:rsid w:val="003B6B9C"/>
    <w:rsid w:val="003B72B6"/>
    <w:rsid w:val="003B7871"/>
    <w:rsid w:val="003C0311"/>
    <w:rsid w:val="003C05F2"/>
    <w:rsid w:val="003C09BC"/>
    <w:rsid w:val="003C09D7"/>
    <w:rsid w:val="003C0DE1"/>
    <w:rsid w:val="003C11A7"/>
    <w:rsid w:val="003C1CC9"/>
    <w:rsid w:val="003C1E28"/>
    <w:rsid w:val="003C211F"/>
    <w:rsid w:val="003C223E"/>
    <w:rsid w:val="003C22DC"/>
    <w:rsid w:val="003C2E44"/>
    <w:rsid w:val="003C2F99"/>
    <w:rsid w:val="003C3287"/>
    <w:rsid w:val="003C35B8"/>
    <w:rsid w:val="003C3649"/>
    <w:rsid w:val="003C36D1"/>
    <w:rsid w:val="003C47FE"/>
    <w:rsid w:val="003C4900"/>
    <w:rsid w:val="003C4B88"/>
    <w:rsid w:val="003C5400"/>
    <w:rsid w:val="003C5B67"/>
    <w:rsid w:val="003C6058"/>
    <w:rsid w:val="003C6289"/>
    <w:rsid w:val="003C6715"/>
    <w:rsid w:val="003C6F5E"/>
    <w:rsid w:val="003C7020"/>
    <w:rsid w:val="003C7756"/>
    <w:rsid w:val="003C798B"/>
    <w:rsid w:val="003C7A8D"/>
    <w:rsid w:val="003C7AC7"/>
    <w:rsid w:val="003C7AF5"/>
    <w:rsid w:val="003C7EC1"/>
    <w:rsid w:val="003D04A6"/>
    <w:rsid w:val="003D0746"/>
    <w:rsid w:val="003D1173"/>
    <w:rsid w:val="003D15CA"/>
    <w:rsid w:val="003D1717"/>
    <w:rsid w:val="003D1918"/>
    <w:rsid w:val="003D1958"/>
    <w:rsid w:val="003D1E56"/>
    <w:rsid w:val="003D2227"/>
    <w:rsid w:val="003D2298"/>
    <w:rsid w:val="003D2F0B"/>
    <w:rsid w:val="003D30B3"/>
    <w:rsid w:val="003D3401"/>
    <w:rsid w:val="003D35F8"/>
    <w:rsid w:val="003D371D"/>
    <w:rsid w:val="003D37D2"/>
    <w:rsid w:val="003D38B1"/>
    <w:rsid w:val="003D38E6"/>
    <w:rsid w:val="003D3A8E"/>
    <w:rsid w:val="003D4176"/>
    <w:rsid w:val="003D42BC"/>
    <w:rsid w:val="003D44AA"/>
    <w:rsid w:val="003D485C"/>
    <w:rsid w:val="003D48F0"/>
    <w:rsid w:val="003D493F"/>
    <w:rsid w:val="003D49D1"/>
    <w:rsid w:val="003D4A20"/>
    <w:rsid w:val="003D4C3C"/>
    <w:rsid w:val="003D4C98"/>
    <w:rsid w:val="003D51F0"/>
    <w:rsid w:val="003D53FC"/>
    <w:rsid w:val="003D55F4"/>
    <w:rsid w:val="003D581D"/>
    <w:rsid w:val="003D5832"/>
    <w:rsid w:val="003D5A09"/>
    <w:rsid w:val="003D5BDC"/>
    <w:rsid w:val="003D5E17"/>
    <w:rsid w:val="003D6CB6"/>
    <w:rsid w:val="003D6D72"/>
    <w:rsid w:val="003D73E1"/>
    <w:rsid w:val="003D7495"/>
    <w:rsid w:val="003D77F8"/>
    <w:rsid w:val="003D7864"/>
    <w:rsid w:val="003D78EF"/>
    <w:rsid w:val="003D7DB2"/>
    <w:rsid w:val="003E014F"/>
    <w:rsid w:val="003E03D1"/>
    <w:rsid w:val="003E05BE"/>
    <w:rsid w:val="003E0B2F"/>
    <w:rsid w:val="003E0EE6"/>
    <w:rsid w:val="003E149F"/>
    <w:rsid w:val="003E15E5"/>
    <w:rsid w:val="003E1789"/>
    <w:rsid w:val="003E1DA9"/>
    <w:rsid w:val="003E1E01"/>
    <w:rsid w:val="003E2137"/>
    <w:rsid w:val="003E23B9"/>
    <w:rsid w:val="003E373E"/>
    <w:rsid w:val="003E3892"/>
    <w:rsid w:val="003E3F1A"/>
    <w:rsid w:val="003E4677"/>
    <w:rsid w:val="003E4A93"/>
    <w:rsid w:val="003E4D09"/>
    <w:rsid w:val="003E538B"/>
    <w:rsid w:val="003E552F"/>
    <w:rsid w:val="003E55C8"/>
    <w:rsid w:val="003E58B5"/>
    <w:rsid w:val="003E5925"/>
    <w:rsid w:val="003E5BB6"/>
    <w:rsid w:val="003E5C38"/>
    <w:rsid w:val="003E5D13"/>
    <w:rsid w:val="003E602A"/>
    <w:rsid w:val="003E64DD"/>
    <w:rsid w:val="003E6C9D"/>
    <w:rsid w:val="003E6D7D"/>
    <w:rsid w:val="003E758C"/>
    <w:rsid w:val="003E77C3"/>
    <w:rsid w:val="003F0807"/>
    <w:rsid w:val="003F0889"/>
    <w:rsid w:val="003F08E4"/>
    <w:rsid w:val="003F0B99"/>
    <w:rsid w:val="003F0EF5"/>
    <w:rsid w:val="003F101F"/>
    <w:rsid w:val="003F125D"/>
    <w:rsid w:val="003F1BE1"/>
    <w:rsid w:val="003F213F"/>
    <w:rsid w:val="003F24B7"/>
    <w:rsid w:val="003F293D"/>
    <w:rsid w:val="003F2D39"/>
    <w:rsid w:val="003F2E3A"/>
    <w:rsid w:val="003F2F80"/>
    <w:rsid w:val="003F3055"/>
    <w:rsid w:val="003F31D4"/>
    <w:rsid w:val="003F34D1"/>
    <w:rsid w:val="003F3912"/>
    <w:rsid w:val="003F39AD"/>
    <w:rsid w:val="003F3B90"/>
    <w:rsid w:val="003F3D69"/>
    <w:rsid w:val="003F3EEA"/>
    <w:rsid w:val="003F4220"/>
    <w:rsid w:val="003F42AA"/>
    <w:rsid w:val="003F42AE"/>
    <w:rsid w:val="003F4571"/>
    <w:rsid w:val="003F4AD9"/>
    <w:rsid w:val="003F56A8"/>
    <w:rsid w:val="003F570E"/>
    <w:rsid w:val="003F58E0"/>
    <w:rsid w:val="003F60A9"/>
    <w:rsid w:val="003F612C"/>
    <w:rsid w:val="003F661C"/>
    <w:rsid w:val="003F66ED"/>
    <w:rsid w:val="003F6BF5"/>
    <w:rsid w:val="003F6D8C"/>
    <w:rsid w:val="003F6F2D"/>
    <w:rsid w:val="003F6F88"/>
    <w:rsid w:val="003F6FC8"/>
    <w:rsid w:val="003F73F5"/>
    <w:rsid w:val="003F74F8"/>
    <w:rsid w:val="003F78FB"/>
    <w:rsid w:val="003F7BA2"/>
    <w:rsid w:val="004000D4"/>
    <w:rsid w:val="0040031F"/>
    <w:rsid w:val="0040038A"/>
    <w:rsid w:val="004003EB"/>
    <w:rsid w:val="00400FE5"/>
    <w:rsid w:val="0040137B"/>
    <w:rsid w:val="0040172C"/>
    <w:rsid w:val="00402051"/>
    <w:rsid w:val="00402058"/>
    <w:rsid w:val="004028C4"/>
    <w:rsid w:val="00402AFE"/>
    <w:rsid w:val="00402EB1"/>
    <w:rsid w:val="00402F3F"/>
    <w:rsid w:val="0040316C"/>
    <w:rsid w:val="00403251"/>
    <w:rsid w:val="00403BB0"/>
    <w:rsid w:val="004040C0"/>
    <w:rsid w:val="00404139"/>
    <w:rsid w:val="00404951"/>
    <w:rsid w:val="00404CCA"/>
    <w:rsid w:val="0040565C"/>
    <w:rsid w:val="004057CB"/>
    <w:rsid w:val="00406469"/>
    <w:rsid w:val="0040675B"/>
    <w:rsid w:val="00406877"/>
    <w:rsid w:val="004068A5"/>
    <w:rsid w:val="00407236"/>
    <w:rsid w:val="00407734"/>
    <w:rsid w:val="0040797D"/>
    <w:rsid w:val="00407CFF"/>
    <w:rsid w:val="00407E24"/>
    <w:rsid w:val="00407E5E"/>
    <w:rsid w:val="004103A9"/>
    <w:rsid w:val="004105F3"/>
    <w:rsid w:val="00410EF8"/>
    <w:rsid w:val="0041159F"/>
    <w:rsid w:val="0041180F"/>
    <w:rsid w:val="00411DC5"/>
    <w:rsid w:val="0041217A"/>
    <w:rsid w:val="0041220C"/>
    <w:rsid w:val="00412AC9"/>
    <w:rsid w:val="00413228"/>
    <w:rsid w:val="0041359C"/>
    <w:rsid w:val="00413CBD"/>
    <w:rsid w:val="00413CFE"/>
    <w:rsid w:val="00413EED"/>
    <w:rsid w:val="0041401E"/>
    <w:rsid w:val="0041516B"/>
    <w:rsid w:val="004158EF"/>
    <w:rsid w:val="00415D7E"/>
    <w:rsid w:val="0041648A"/>
    <w:rsid w:val="0041656A"/>
    <w:rsid w:val="004169CB"/>
    <w:rsid w:val="00416CC4"/>
    <w:rsid w:val="00416CCF"/>
    <w:rsid w:val="004177A1"/>
    <w:rsid w:val="00417949"/>
    <w:rsid w:val="004209AD"/>
    <w:rsid w:val="00420C4D"/>
    <w:rsid w:val="004213AB"/>
    <w:rsid w:val="004216EF"/>
    <w:rsid w:val="00421936"/>
    <w:rsid w:val="00421FCE"/>
    <w:rsid w:val="00422030"/>
    <w:rsid w:val="0042249C"/>
    <w:rsid w:val="0042267A"/>
    <w:rsid w:val="0042275E"/>
    <w:rsid w:val="004227DA"/>
    <w:rsid w:val="00422BAC"/>
    <w:rsid w:val="00422EE7"/>
    <w:rsid w:val="00423D78"/>
    <w:rsid w:val="00423DD5"/>
    <w:rsid w:val="00423E11"/>
    <w:rsid w:val="00424159"/>
    <w:rsid w:val="004243CA"/>
    <w:rsid w:val="00424757"/>
    <w:rsid w:val="00424D08"/>
    <w:rsid w:val="00424DAC"/>
    <w:rsid w:val="004250A0"/>
    <w:rsid w:val="004251CB"/>
    <w:rsid w:val="004254DE"/>
    <w:rsid w:val="004257F9"/>
    <w:rsid w:val="00425D73"/>
    <w:rsid w:val="004267E3"/>
    <w:rsid w:val="00426844"/>
    <w:rsid w:val="00426CF9"/>
    <w:rsid w:val="00426D6E"/>
    <w:rsid w:val="0042718D"/>
    <w:rsid w:val="00427192"/>
    <w:rsid w:val="0042730B"/>
    <w:rsid w:val="004275BF"/>
    <w:rsid w:val="00427701"/>
    <w:rsid w:val="00427AFC"/>
    <w:rsid w:val="00427CCB"/>
    <w:rsid w:val="0043057E"/>
    <w:rsid w:val="00430BC2"/>
    <w:rsid w:val="0043109B"/>
    <w:rsid w:val="00431491"/>
    <w:rsid w:val="004314AE"/>
    <w:rsid w:val="00431687"/>
    <w:rsid w:val="00431E13"/>
    <w:rsid w:val="00431F56"/>
    <w:rsid w:val="00432710"/>
    <w:rsid w:val="00432962"/>
    <w:rsid w:val="00433AD1"/>
    <w:rsid w:val="00433C3B"/>
    <w:rsid w:val="00433CA7"/>
    <w:rsid w:val="00434661"/>
    <w:rsid w:val="00434838"/>
    <w:rsid w:val="00435030"/>
    <w:rsid w:val="0043512D"/>
    <w:rsid w:val="0043517E"/>
    <w:rsid w:val="00435235"/>
    <w:rsid w:val="00435986"/>
    <w:rsid w:val="00435A39"/>
    <w:rsid w:val="00436532"/>
    <w:rsid w:val="0043682A"/>
    <w:rsid w:val="004368B2"/>
    <w:rsid w:val="00436985"/>
    <w:rsid w:val="00436A0F"/>
    <w:rsid w:val="00436DEF"/>
    <w:rsid w:val="00436F30"/>
    <w:rsid w:val="00437485"/>
    <w:rsid w:val="00437806"/>
    <w:rsid w:val="00437A5F"/>
    <w:rsid w:val="00437B83"/>
    <w:rsid w:val="00437DFC"/>
    <w:rsid w:val="00437F0A"/>
    <w:rsid w:val="00437F45"/>
    <w:rsid w:val="00440388"/>
    <w:rsid w:val="00440652"/>
    <w:rsid w:val="00440E1D"/>
    <w:rsid w:val="00440F01"/>
    <w:rsid w:val="004410BB"/>
    <w:rsid w:val="00441371"/>
    <w:rsid w:val="004413C0"/>
    <w:rsid w:val="004413ED"/>
    <w:rsid w:val="00441B57"/>
    <w:rsid w:val="00441CD1"/>
    <w:rsid w:val="00441D2E"/>
    <w:rsid w:val="00441E6E"/>
    <w:rsid w:val="00442333"/>
    <w:rsid w:val="004425CE"/>
    <w:rsid w:val="0044265A"/>
    <w:rsid w:val="00442B0E"/>
    <w:rsid w:val="00443B0B"/>
    <w:rsid w:val="00443D00"/>
    <w:rsid w:val="00443E54"/>
    <w:rsid w:val="0044405F"/>
    <w:rsid w:val="0044469F"/>
    <w:rsid w:val="004446E0"/>
    <w:rsid w:val="004448C5"/>
    <w:rsid w:val="004448F1"/>
    <w:rsid w:val="00444C47"/>
    <w:rsid w:val="00445168"/>
    <w:rsid w:val="00445734"/>
    <w:rsid w:val="0044581D"/>
    <w:rsid w:val="00445933"/>
    <w:rsid w:val="0044598E"/>
    <w:rsid w:val="00445C2C"/>
    <w:rsid w:val="00445E7A"/>
    <w:rsid w:val="00446191"/>
    <w:rsid w:val="00446419"/>
    <w:rsid w:val="00446463"/>
    <w:rsid w:val="0044684D"/>
    <w:rsid w:val="00446AB2"/>
    <w:rsid w:val="004471E7"/>
    <w:rsid w:val="004472A8"/>
    <w:rsid w:val="004472B9"/>
    <w:rsid w:val="00447A03"/>
    <w:rsid w:val="00447BD5"/>
    <w:rsid w:val="00450335"/>
    <w:rsid w:val="00451005"/>
    <w:rsid w:val="00451095"/>
    <w:rsid w:val="00451883"/>
    <w:rsid w:val="0045188D"/>
    <w:rsid w:val="004519F9"/>
    <w:rsid w:val="00451B18"/>
    <w:rsid w:val="00451C51"/>
    <w:rsid w:val="00451C5A"/>
    <w:rsid w:val="0045233D"/>
    <w:rsid w:val="00452D51"/>
    <w:rsid w:val="00454052"/>
    <w:rsid w:val="004544DB"/>
    <w:rsid w:val="00454512"/>
    <w:rsid w:val="00454527"/>
    <w:rsid w:val="00454814"/>
    <w:rsid w:val="004548B7"/>
    <w:rsid w:val="00455896"/>
    <w:rsid w:val="0045599F"/>
    <w:rsid w:val="00455CAB"/>
    <w:rsid w:val="00455CBE"/>
    <w:rsid w:val="004562E3"/>
    <w:rsid w:val="00456439"/>
    <w:rsid w:val="004567D6"/>
    <w:rsid w:val="00456A05"/>
    <w:rsid w:val="00456ADF"/>
    <w:rsid w:val="00456DFD"/>
    <w:rsid w:val="00457A94"/>
    <w:rsid w:val="00460277"/>
    <w:rsid w:val="004609A3"/>
    <w:rsid w:val="00460AA2"/>
    <w:rsid w:val="00461131"/>
    <w:rsid w:val="00461221"/>
    <w:rsid w:val="004612F1"/>
    <w:rsid w:val="0046147D"/>
    <w:rsid w:val="00462A98"/>
    <w:rsid w:val="00462E5B"/>
    <w:rsid w:val="00462EE9"/>
    <w:rsid w:val="004636AA"/>
    <w:rsid w:val="00463938"/>
    <w:rsid w:val="00463B77"/>
    <w:rsid w:val="00463C3F"/>
    <w:rsid w:val="00463C77"/>
    <w:rsid w:val="00464468"/>
    <w:rsid w:val="0046473E"/>
    <w:rsid w:val="0046498B"/>
    <w:rsid w:val="00464B49"/>
    <w:rsid w:val="00464FB4"/>
    <w:rsid w:val="004652AB"/>
    <w:rsid w:val="00465E70"/>
    <w:rsid w:val="0046685A"/>
    <w:rsid w:val="0046699A"/>
    <w:rsid w:val="00466A8F"/>
    <w:rsid w:val="0046786F"/>
    <w:rsid w:val="00467AF6"/>
    <w:rsid w:val="00467B2C"/>
    <w:rsid w:val="00470555"/>
    <w:rsid w:val="00470840"/>
    <w:rsid w:val="00470DF8"/>
    <w:rsid w:val="004712AC"/>
    <w:rsid w:val="004717CC"/>
    <w:rsid w:val="00471BF1"/>
    <w:rsid w:val="00471CB2"/>
    <w:rsid w:val="004721D4"/>
    <w:rsid w:val="004723B8"/>
    <w:rsid w:val="0047243E"/>
    <w:rsid w:val="004727A4"/>
    <w:rsid w:val="004729FD"/>
    <w:rsid w:val="00473063"/>
    <w:rsid w:val="004736BA"/>
    <w:rsid w:val="00473788"/>
    <w:rsid w:val="00473A06"/>
    <w:rsid w:val="00473B33"/>
    <w:rsid w:val="004741AD"/>
    <w:rsid w:val="0047456C"/>
    <w:rsid w:val="0047468E"/>
    <w:rsid w:val="00474A3F"/>
    <w:rsid w:val="00474D1A"/>
    <w:rsid w:val="00474F61"/>
    <w:rsid w:val="00474FB2"/>
    <w:rsid w:val="004751F5"/>
    <w:rsid w:val="00475416"/>
    <w:rsid w:val="00475451"/>
    <w:rsid w:val="00475556"/>
    <w:rsid w:val="004759BC"/>
    <w:rsid w:val="00475D23"/>
    <w:rsid w:val="00475ECA"/>
    <w:rsid w:val="00476234"/>
    <w:rsid w:val="00476DF8"/>
    <w:rsid w:val="00476E0D"/>
    <w:rsid w:val="00476E8E"/>
    <w:rsid w:val="00477B43"/>
    <w:rsid w:val="00477EF2"/>
    <w:rsid w:val="00480424"/>
    <w:rsid w:val="00480531"/>
    <w:rsid w:val="0048068C"/>
    <w:rsid w:val="00480D09"/>
    <w:rsid w:val="00480DCE"/>
    <w:rsid w:val="00480E96"/>
    <w:rsid w:val="00480F41"/>
    <w:rsid w:val="004812A0"/>
    <w:rsid w:val="004814BC"/>
    <w:rsid w:val="0048176D"/>
    <w:rsid w:val="00481918"/>
    <w:rsid w:val="00481D17"/>
    <w:rsid w:val="00481DFA"/>
    <w:rsid w:val="0048247F"/>
    <w:rsid w:val="004825D8"/>
    <w:rsid w:val="00482AD3"/>
    <w:rsid w:val="00482DB1"/>
    <w:rsid w:val="00482E00"/>
    <w:rsid w:val="0048359C"/>
    <w:rsid w:val="0048375C"/>
    <w:rsid w:val="004838A1"/>
    <w:rsid w:val="00483C30"/>
    <w:rsid w:val="00483EF5"/>
    <w:rsid w:val="00484064"/>
    <w:rsid w:val="004843EB"/>
    <w:rsid w:val="004845A8"/>
    <w:rsid w:val="0048488D"/>
    <w:rsid w:val="00484895"/>
    <w:rsid w:val="00485235"/>
    <w:rsid w:val="0048523F"/>
    <w:rsid w:val="0048545C"/>
    <w:rsid w:val="004854BA"/>
    <w:rsid w:val="00485CA4"/>
    <w:rsid w:val="00485F36"/>
    <w:rsid w:val="00486229"/>
    <w:rsid w:val="00486344"/>
    <w:rsid w:val="00486484"/>
    <w:rsid w:val="00486505"/>
    <w:rsid w:val="00486548"/>
    <w:rsid w:val="00486948"/>
    <w:rsid w:val="00486D33"/>
    <w:rsid w:val="004874D4"/>
    <w:rsid w:val="004877E4"/>
    <w:rsid w:val="00487B17"/>
    <w:rsid w:val="00487CEF"/>
    <w:rsid w:val="004903E5"/>
    <w:rsid w:val="00490608"/>
    <w:rsid w:val="0049132F"/>
    <w:rsid w:val="00491A84"/>
    <w:rsid w:val="00491D54"/>
    <w:rsid w:val="00491EA8"/>
    <w:rsid w:val="0049231A"/>
    <w:rsid w:val="004923B7"/>
    <w:rsid w:val="00492B1D"/>
    <w:rsid w:val="00492CD6"/>
    <w:rsid w:val="00492D42"/>
    <w:rsid w:val="00493034"/>
    <w:rsid w:val="004938A4"/>
    <w:rsid w:val="00494499"/>
    <w:rsid w:val="0049460D"/>
    <w:rsid w:val="00494982"/>
    <w:rsid w:val="00494DA1"/>
    <w:rsid w:val="004951D8"/>
    <w:rsid w:val="004954F0"/>
    <w:rsid w:val="00495D71"/>
    <w:rsid w:val="00496286"/>
    <w:rsid w:val="004965D9"/>
    <w:rsid w:val="004968A9"/>
    <w:rsid w:val="00496917"/>
    <w:rsid w:val="00497245"/>
    <w:rsid w:val="004973ED"/>
    <w:rsid w:val="00497627"/>
    <w:rsid w:val="004979E7"/>
    <w:rsid w:val="00497A4D"/>
    <w:rsid w:val="00497BB6"/>
    <w:rsid w:val="004A06E5"/>
    <w:rsid w:val="004A0C6F"/>
    <w:rsid w:val="004A136A"/>
    <w:rsid w:val="004A1E91"/>
    <w:rsid w:val="004A21F9"/>
    <w:rsid w:val="004A25B7"/>
    <w:rsid w:val="004A2B1F"/>
    <w:rsid w:val="004A2BDD"/>
    <w:rsid w:val="004A3125"/>
    <w:rsid w:val="004A3195"/>
    <w:rsid w:val="004A3779"/>
    <w:rsid w:val="004A37F7"/>
    <w:rsid w:val="004A3892"/>
    <w:rsid w:val="004A3F5B"/>
    <w:rsid w:val="004A4453"/>
    <w:rsid w:val="004A44DB"/>
    <w:rsid w:val="004A498D"/>
    <w:rsid w:val="004A4A53"/>
    <w:rsid w:val="004A4B9C"/>
    <w:rsid w:val="004A4F53"/>
    <w:rsid w:val="004A58F2"/>
    <w:rsid w:val="004A5ACD"/>
    <w:rsid w:val="004A5B87"/>
    <w:rsid w:val="004A6E62"/>
    <w:rsid w:val="004A73C9"/>
    <w:rsid w:val="004A7BFB"/>
    <w:rsid w:val="004A7C97"/>
    <w:rsid w:val="004B004B"/>
    <w:rsid w:val="004B0359"/>
    <w:rsid w:val="004B0932"/>
    <w:rsid w:val="004B0B29"/>
    <w:rsid w:val="004B0D0A"/>
    <w:rsid w:val="004B1384"/>
    <w:rsid w:val="004B1619"/>
    <w:rsid w:val="004B1A28"/>
    <w:rsid w:val="004B1A46"/>
    <w:rsid w:val="004B1B24"/>
    <w:rsid w:val="004B1D31"/>
    <w:rsid w:val="004B20FA"/>
    <w:rsid w:val="004B23A5"/>
    <w:rsid w:val="004B2941"/>
    <w:rsid w:val="004B2ED9"/>
    <w:rsid w:val="004B31AE"/>
    <w:rsid w:val="004B3297"/>
    <w:rsid w:val="004B34CC"/>
    <w:rsid w:val="004B388A"/>
    <w:rsid w:val="004B3D60"/>
    <w:rsid w:val="004B3EE9"/>
    <w:rsid w:val="004B41AC"/>
    <w:rsid w:val="004B4202"/>
    <w:rsid w:val="004B47D2"/>
    <w:rsid w:val="004B47F2"/>
    <w:rsid w:val="004B4A1A"/>
    <w:rsid w:val="004B4AAE"/>
    <w:rsid w:val="004B5524"/>
    <w:rsid w:val="004B5865"/>
    <w:rsid w:val="004B5905"/>
    <w:rsid w:val="004B685A"/>
    <w:rsid w:val="004B7418"/>
    <w:rsid w:val="004B7A70"/>
    <w:rsid w:val="004C0127"/>
    <w:rsid w:val="004C0826"/>
    <w:rsid w:val="004C1575"/>
    <w:rsid w:val="004C1847"/>
    <w:rsid w:val="004C1B69"/>
    <w:rsid w:val="004C1D6B"/>
    <w:rsid w:val="004C1F1F"/>
    <w:rsid w:val="004C23E6"/>
    <w:rsid w:val="004C2838"/>
    <w:rsid w:val="004C2997"/>
    <w:rsid w:val="004C324F"/>
    <w:rsid w:val="004C3807"/>
    <w:rsid w:val="004C386D"/>
    <w:rsid w:val="004C4449"/>
    <w:rsid w:val="004C47F6"/>
    <w:rsid w:val="004C4875"/>
    <w:rsid w:val="004C4D53"/>
    <w:rsid w:val="004C4E85"/>
    <w:rsid w:val="004C5141"/>
    <w:rsid w:val="004C59BC"/>
    <w:rsid w:val="004C5DBB"/>
    <w:rsid w:val="004C6148"/>
    <w:rsid w:val="004C6363"/>
    <w:rsid w:val="004C65C3"/>
    <w:rsid w:val="004C6925"/>
    <w:rsid w:val="004C6D25"/>
    <w:rsid w:val="004C737C"/>
    <w:rsid w:val="004C7682"/>
    <w:rsid w:val="004C7904"/>
    <w:rsid w:val="004C7B5A"/>
    <w:rsid w:val="004C7E2B"/>
    <w:rsid w:val="004C7EFF"/>
    <w:rsid w:val="004D0194"/>
    <w:rsid w:val="004D0A6A"/>
    <w:rsid w:val="004D0CC3"/>
    <w:rsid w:val="004D1569"/>
    <w:rsid w:val="004D1BD5"/>
    <w:rsid w:val="004D223F"/>
    <w:rsid w:val="004D26DB"/>
    <w:rsid w:val="004D2A89"/>
    <w:rsid w:val="004D2B7A"/>
    <w:rsid w:val="004D2D5E"/>
    <w:rsid w:val="004D2F1C"/>
    <w:rsid w:val="004D32A3"/>
    <w:rsid w:val="004D3437"/>
    <w:rsid w:val="004D3575"/>
    <w:rsid w:val="004D3653"/>
    <w:rsid w:val="004D48A8"/>
    <w:rsid w:val="004D4F55"/>
    <w:rsid w:val="004D51B1"/>
    <w:rsid w:val="004D5305"/>
    <w:rsid w:val="004D531D"/>
    <w:rsid w:val="004D571A"/>
    <w:rsid w:val="004D6461"/>
    <w:rsid w:val="004D68E4"/>
    <w:rsid w:val="004D6BC8"/>
    <w:rsid w:val="004D7417"/>
    <w:rsid w:val="004D7518"/>
    <w:rsid w:val="004D7982"/>
    <w:rsid w:val="004D79D2"/>
    <w:rsid w:val="004D7B18"/>
    <w:rsid w:val="004D7BAF"/>
    <w:rsid w:val="004D7DE3"/>
    <w:rsid w:val="004E0118"/>
    <w:rsid w:val="004E011C"/>
    <w:rsid w:val="004E0366"/>
    <w:rsid w:val="004E0636"/>
    <w:rsid w:val="004E06B3"/>
    <w:rsid w:val="004E0A9C"/>
    <w:rsid w:val="004E0FF5"/>
    <w:rsid w:val="004E1033"/>
    <w:rsid w:val="004E1238"/>
    <w:rsid w:val="004E14D6"/>
    <w:rsid w:val="004E1849"/>
    <w:rsid w:val="004E18F3"/>
    <w:rsid w:val="004E1D1D"/>
    <w:rsid w:val="004E21CE"/>
    <w:rsid w:val="004E28F5"/>
    <w:rsid w:val="004E2A1A"/>
    <w:rsid w:val="004E2A21"/>
    <w:rsid w:val="004E2DFE"/>
    <w:rsid w:val="004E2E8D"/>
    <w:rsid w:val="004E36AD"/>
    <w:rsid w:val="004E384C"/>
    <w:rsid w:val="004E3C63"/>
    <w:rsid w:val="004E4007"/>
    <w:rsid w:val="004E45AE"/>
    <w:rsid w:val="004E4655"/>
    <w:rsid w:val="004E47F1"/>
    <w:rsid w:val="004E49D2"/>
    <w:rsid w:val="004E49ED"/>
    <w:rsid w:val="004E533C"/>
    <w:rsid w:val="004E633C"/>
    <w:rsid w:val="004E66E2"/>
    <w:rsid w:val="004E69B6"/>
    <w:rsid w:val="004E6D7C"/>
    <w:rsid w:val="004E6E0E"/>
    <w:rsid w:val="004E7155"/>
    <w:rsid w:val="004E71D4"/>
    <w:rsid w:val="004E79BB"/>
    <w:rsid w:val="004F00A8"/>
    <w:rsid w:val="004F0622"/>
    <w:rsid w:val="004F069C"/>
    <w:rsid w:val="004F0835"/>
    <w:rsid w:val="004F1099"/>
    <w:rsid w:val="004F133C"/>
    <w:rsid w:val="004F187C"/>
    <w:rsid w:val="004F1F34"/>
    <w:rsid w:val="004F2253"/>
    <w:rsid w:val="004F2290"/>
    <w:rsid w:val="004F3057"/>
    <w:rsid w:val="004F3133"/>
    <w:rsid w:val="004F32A2"/>
    <w:rsid w:val="004F390B"/>
    <w:rsid w:val="004F3B2D"/>
    <w:rsid w:val="004F3D6F"/>
    <w:rsid w:val="004F4514"/>
    <w:rsid w:val="004F4AF1"/>
    <w:rsid w:val="004F4E9A"/>
    <w:rsid w:val="004F4F3F"/>
    <w:rsid w:val="004F4F94"/>
    <w:rsid w:val="004F58AB"/>
    <w:rsid w:val="004F60E3"/>
    <w:rsid w:val="004F60F8"/>
    <w:rsid w:val="004F66D5"/>
    <w:rsid w:val="004F66E6"/>
    <w:rsid w:val="004F74B0"/>
    <w:rsid w:val="004F7856"/>
    <w:rsid w:val="004F7D64"/>
    <w:rsid w:val="004F7D73"/>
    <w:rsid w:val="00500040"/>
    <w:rsid w:val="00500107"/>
    <w:rsid w:val="0050043B"/>
    <w:rsid w:val="005005CA"/>
    <w:rsid w:val="00500856"/>
    <w:rsid w:val="00500A50"/>
    <w:rsid w:val="00500A5B"/>
    <w:rsid w:val="00501AF8"/>
    <w:rsid w:val="00501CC9"/>
    <w:rsid w:val="00501EF3"/>
    <w:rsid w:val="005026D1"/>
    <w:rsid w:val="005028A3"/>
    <w:rsid w:val="00502A85"/>
    <w:rsid w:val="00502ABC"/>
    <w:rsid w:val="00502F99"/>
    <w:rsid w:val="00503105"/>
    <w:rsid w:val="005038FF"/>
    <w:rsid w:val="00503944"/>
    <w:rsid w:val="00503ECF"/>
    <w:rsid w:val="00503ED4"/>
    <w:rsid w:val="0050400C"/>
    <w:rsid w:val="005040FD"/>
    <w:rsid w:val="005041E4"/>
    <w:rsid w:val="00504366"/>
    <w:rsid w:val="005047F4"/>
    <w:rsid w:val="00504880"/>
    <w:rsid w:val="00504EE9"/>
    <w:rsid w:val="00505109"/>
    <w:rsid w:val="0050528D"/>
    <w:rsid w:val="00505631"/>
    <w:rsid w:val="005067BC"/>
    <w:rsid w:val="005068E1"/>
    <w:rsid w:val="005068F4"/>
    <w:rsid w:val="00507104"/>
    <w:rsid w:val="00507379"/>
    <w:rsid w:val="00507667"/>
    <w:rsid w:val="00507C10"/>
    <w:rsid w:val="0051069E"/>
    <w:rsid w:val="00510962"/>
    <w:rsid w:val="00510D22"/>
    <w:rsid w:val="0051146B"/>
    <w:rsid w:val="005114D3"/>
    <w:rsid w:val="00511557"/>
    <w:rsid w:val="005116FB"/>
    <w:rsid w:val="005119B1"/>
    <w:rsid w:val="00511BF8"/>
    <w:rsid w:val="00511C7F"/>
    <w:rsid w:val="00511D0D"/>
    <w:rsid w:val="005124DC"/>
    <w:rsid w:val="005128A6"/>
    <w:rsid w:val="005129A4"/>
    <w:rsid w:val="005129C1"/>
    <w:rsid w:val="00512BFC"/>
    <w:rsid w:val="00512E64"/>
    <w:rsid w:val="00512ECF"/>
    <w:rsid w:val="00513338"/>
    <w:rsid w:val="0051335F"/>
    <w:rsid w:val="0051450C"/>
    <w:rsid w:val="0051489D"/>
    <w:rsid w:val="00514900"/>
    <w:rsid w:val="005149EF"/>
    <w:rsid w:val="00514A0C"/>
    <w:rsid w:val="00514EF9"/>
    <w:rsid w:val="00514F4E"/>
    <w:rsid w:val="0051506D"/>
    <w:rsid w:val="005153C4"/>
    <w:rsid w:val="005157CE"/>
    <w:rsid w:val="00515B70"/>
    <w:rsid w:val="00515C84"/>
    <w:rsid w:val="005160B2"/>
    <w:rsid w:val="005162E9"/>
    <w:rsid w:val="005166DF"/>
    <w:rsid w:val="00516C40"/>
    <w:rsid w:val="00516CCB"/>
    <w:rsid w:val="0051722F"/>
    <w:rsid w:val="0051760B"/>
    <w:rsid w:val="0051777D"/>
    <w:rsid w:val="00517DD1"/>
    <w:rsid w:val="00520551"/>
    <w:rsid w:val="005209A6"/>
    <w:rsid w:val="00521666"/>
    <w:rsid w:val="00521673"/>
    <w:rsid w:val="005217A4"/>
    <w:rsid w:val="0052185C"/>
    <w:rsid w:val="005219E7"/>
    <w:rsid w:val="00521A00"/>
    <w:rsid w:val="00521B36"/>
    <w:rsid w:val="00521E48"/>
    <w:rsid w:val="00522067"/>
    <w:rsid w:val="0052208B"/>
    <w:rsid w:val="005220B0"/>
    <w:rsid w:val="00522166"/>
    <w:rsid w:val="00522281"/>
    <w:rsid w:val="005226E5"/>
    <w:rsid w:val="005226FA"/>
    <w:rsid w:val="00522E37"/>
    <w:rsid w:val="005232A2"/>
    <w:rsid w:val="00523A93"/>
    <w:rsid w:val="00523D6F"/>
    <w:rsid w:val="00523DA4"/>
    <w:rsid w:val="00523E56"/>
    <w:rsid w:val="00524548"/>
    <w:rsid w:val="005245E6"/>
    <w:rsid w:val="005246BA"/>
    <w:rsid w:val="005249ED"/>
    <w:rsid w:val="00524E2B"/>
    <w:rsid w:val="00524F82"/>
    <w:rsid w:val="0052514C"/>
    <w:rsid w:val="005255F5"/>
    <w:rsid w:val="00525677"/>
    <w:rsid w:val="005257A3"/>
    <w:rsid w:val="00525B23"/>
    <w:rsid w:val="00526DC5"/>
    <w:rsid w:val="00526FA8"/>
    <w:rsid w:val="00527438"/>
    <w:rsid w:val="005277EC"/>
    <w:rsid w:val="00527AEA"/>
    <w:rsid w:val="00527B92"/>
    <w:rsid w:val="00527D9F"/>
    <w:rsid w:val="00527DA8"/>
    <w:rsid w:val="00527E0A"/>
    <w:rsid w:val="005301DD"/>
    <w:rsid w:val="005302F9"/>
    <w:rsid w:val="005303BE"/>
    <w:rsid w:val="00530586"/>
    <w:rsid w:val="00530651"/>
    <w:rsid w:val="005307F5"/>
    <w:rsid w:val="00531184"/>
    <w:rsid w:val="00531290"/>
    <w:rsid w:val="0053137A"/>
    <w:rsid w:val="005317BB"/>
    <w:rsid w:val="00531A49"/>
    <w:rsid w:val="00531F6A"/>
    <w:rsid w:val="00532A9A"/>
    <w:rsid w:val="00532F52"/>
    <w:rsid w:val="0053313F"/>
    <w:rsid w:val="00533260"/>
    <w:rsid w:val="0053372A"/>
    <w:rsid w:val="00533C2E"/>
    <w:rsid w:val="00533DE4"/>
    <w:rsid w:val="0053437B"/>
    <w:rsid w:val="005343D9"/>
    <w:rsid w:val="0053446E"/>
    <w:rsid w:val="005344A1"/>
    <w:rsid w:val="005346F0"/>
    <w:rsid w:val="0053491E"/>
    <w:rsid w:val="00534B14"/>
    <w:rsid w:val="00534EB2"/>
    <w:rsid w:val="00534FE5"/>
    <w:rsid w:val="005350A3"/>
    <w:rsid w:val="005357EE"/>
    <w:rsid w:val="00535A1E"/>
    <w:rsid w:val="00535AE7"/>
    <w:rsid w:val="00535C53"/>
    <w:rsid w:val="00535CBD"/>
    <w:rsid w:val="00535E4B"/>
    <w:rsid w:val="00536257"/>
    <w:rsid w:val="0053653B"/>
    <w:rsid w:val="00536AE8"/>
    <w:rsid w:val="00536C6D"/>
    <w:rsid w:val="00537040"/>
    <w:rsid w:val="00537361"/>
    <w:rsid w:val="005374A9"/>
    <w:rsid w:val="00537A05"/>
    <w:rsid w:val="00537B0A"/>
    <w:rsid w:val="005400C4"/>
    <w:rsid w:val="005403B7"/>
    <w:rsid w:val="00540C73"/>
    <w:rsid w:val="00540CA1"/>
    <w:rsid w:val="00540D17"/>
    <w:rsid w:val="00540DEA"/>
    <w:rsid w:val="00540E80"/>
    <w:rsid w:val="0054129C"/>
    <w:rsid w:val="005416A1"/>
    <w:rsid w:val="00541979"/>
    <w:rsid w:val="00541A73"/>
    <w:rsid w:val="00541C31"/>
    <w:rsid w:val="00541E1A"/>
    <w:rsid w:val="00541FE6"/>
    <w:rsid w:val="005424F8"/>
    <w:rsid w:val="00542D19"/>
    <w:rsid w:val="00542DE0"/>
    <w:rsid w:val="00542EB4"/>
    <w:rsid w:val="0054309C"/>
    <w:rsid w:val="005430D8"/>
    <w:rsid w:val="00543A4C"/>
    <w:rsid w:val="00543AEE"/>
    <w:rsid w:val="00543B60"/>
    <w:rsid w:val="00543DC3"/>
    <w:rsid w:val="005442AE"/>
    <w:rsid w:val="005443BB"/>
    <w:rsid w:val="00544452"/>
    <w:rsid w:val="005445AE"/>
    <w:rsid w:val="005455B9"/>
    <w:rsid w:val="00545658"/>
    <w:rsid w:val="005458D8"/>
    <w:rsid w:val="00545E4E"/>
    <w:rsid w:val="00546483"/>
    <w:rsid w:val="0054654F"/>
    <w:rsid w:val="00546D25"/>
    <w:rsid w:val="00546EC5"/>
    <w:rsid w:val="00547C77"/>
    <w:rsid w:val="00547EAC"/>
    <w:rsid w:val="00550CF0"/>
    <w:rsid w:val="00550DDC"/>
    <w:rsid w:val="0055128D"/>
    <w:rsid w:val="00552506"/>
    <w:rsid w:val="005527D0"/>
    <w:rsid w:val="00552F44"/>
    <w:rsid w:val="00553525"/>
    <w:rsid w:val="00553FC0"/>
    <w:rsid w:val="00554B56"/>
    <w:rsid w:val="00554BAC"/>
    <w:rsid w:val="00554C23"/>
    <w:rsid w:val="00554C87"/>
    <w:rsid w:val="00555027"/>
    <w:rsid w:val="00555378"/>
    <w:rsid w:val="005553BB"/>
    <w:rsid w:val="00555481"/>
    <w:rsid w:val="005555BD"/>
    <w:rsid w:val="0055592A"/>
    <w:rsid w:val="00555C92"/>
    <w:rsid w:val="00555F4E"/>
    <w:rsid w:val="005560C7"/>
    <w:rsid w:val="0055629B"/>
    <w:rsid w:val="00557459"/>
    <w:rsid w:val="00557893"/>
    <w:rsid w:val="00557CE5"/>
    <w:rsid w:val="00557EF7"/>
    <w:rsid w:val="00560B9C"/>
    <w:rsid w:val="00560DF8"/>
    <w:rsid w:val="00561002"/>
    <w:rsid w:val="00561381"/>
    <w:rsid w:val="0056150A"/>
    <w:rsid w:val="00561C20"/>
    <w:rsid w:val="00561FA0"/>
    <w:rsid w:val="00561FBA"/>
    <w:rsid w:val="005620C7"/>
    <w:rsid w:val="005620D6"/>
    <w:rsid w:val="00562348"/>
    <w:rsid w:val="00562859"/>
    <w:rsid w:val="00562ABB"/>
    <w:rsid w:val="00562B9F"/>
    <w:rsid w:val="0056363D"/>
    <w:rsid w:val="00563A5B"/>
    <w:rsid w:val="00563AA6"/>
    <w:rsid w:val="00563D9C"/>
    <w:rsid w:val="00563EA8"/>
    <w:rsid w:val="005641B1"/>
    <w:rsid w:val="00564204"/>
    <w:rsid w:val="005644E5"/>
    <w:rsid w:val="00565716"/>
    <w:rsid w:val="00565BA4"/>
    <w:rsid w:val="00565C44"/>
    <w:rsid w:val="00565C4B"/>
    <w:rsid w:val="00565F46"/>
    <w:rsid w:val="00566525"/>
    <w:rsid w:val="0056665C"/>
    <w:rsid w:val="00566C05"/>
    <w:rsid w:val="00566CE5"/>
    <w:rsid w:val="00566E91"/>
    <w:rsid w:val="005671FB"/>
    <w:rsid w:val="00567D63"/>
    <w:rsid w:val="00570099"/>
    <w:rsid w:val="005701D3"/>
    <w:rsid w:val="005702A2"/>
    <w:rsid w:val="005702B2"/>
    <w:rsid w:val="0057058F"/>
    <w:rsid w:val="00570C97"/>
    <w:rsid w:val="00570CD0"/>
    <w:rsid w:val="00570DB0"/>
    <w:rsid w:val="00570E98"/>
    <w:rsid w:val="00571395"/>
    <w:rsid w:val="00571447"/>
    <w:rsid w:val="00572183"/>
    <w:rsid w:val="005727FF"/>
    <w:rsid w:val="0057291E"/>
    <w:rsid w:val="00572C5F"/>
    <w:rsid w:val="005737B0"/>
    <w:rsid w:val="005739BC"/>
    <w:rsid w:val="00573C26"/>
    <w:rsid w:val="00574388"/>
    <w:rsid w:val="00574517"/>
    <w:rsid w:val="00574A19"/>
    <w:rsid w:val="00574B6E"/>
    <w:rsid w:val="00574E8D"/>
    <w:rsid w:val="005751B3"/>
    <w:rsid w:val="005751E0"/>
    <w:rsid w:val="0057534C"/>
    <w:rsid w:val="005757E8"/>
    <w:rsid w:val="005762D7"/>
    <w:rsid w:val="005762F2"/>
    <w:rsid w:val="0057648C"/>
    <w:rsid w:val="0057751F"/>
    <w:rsid w:val="00577AFB"/>
    <w:rsid w:val="00577B0C"/>
    <w:rsid w:val="00580940"/>
    <w:rsid w:val="00580949"/>
    <w:rsid w:val="00581041"/>
    <w:rsid w:val="0058115E"/>
    <w:rsid w:val="00581303"/>
    <w:rsid w:val="00581679"/>
    <w:rsid w:val="00581C1E"/>
    <w:rsid w:val="00581D1A"/>
    <w:rsid w:val="0058222D"/>
    <w:rsid w:val="00582399"/>
    <w:rsid w:val="005826C6"/>
    <w:rsid w:val="00582954"/>
    <w:rsid w:val="00582A08"/>
    <w:rsid w:val="00582A6F"/>
    <w:rsid w:val="00582E25"/>
    <w:rsid w:val="0058334F"/>
    <w:rsid w:val="00583439"/>
    <w:rsid w:val="00583571"/>
    <w:rsid w:val="00583B00"/>
    <w:rsid w:val="00583BA9"/>
    <w:rsid w:val="00584000"/>
    <w:rsid w:val="0058444F"/>
    <w:rsid w:val="00584939"/>
    <w:rsid w:val="00585162"/>
    <w:rsid w:val="0058519C"/>
    <w:rsid w:val="00585F1C"/>
    <w:rsid w:val="00586329"/>
    <w:rsid w:val="0058659E"/>
    <w:rsid w:val="00586717"/>
    <w:rsid w:val="005868F5"/>
    <w:rsid w:val="00586E86"/>
    <w:rsid w:val="00587898"/>
    <w:rsid w:val="00587A25"/>
    <w:rsid w:val="00587A59"/>
    <w:rsid w:val="00587DEE"/>
    <w:rsid w:val="00587F0B"/>
    <w:rsid w:val="0059025F"/>
    <w:rsid w:val="00590C08"/>
    <w:rsid w:val="005914F4"/>
    <w:rsid w:val="005915EF"/>
    <w:rsid w:val="00591DB9"/>
    <w:rsid w:val="00591DE6"/>
    <w:rsid w:val="00591EBD"/>
    <w:rsid w:val="00592333"/>
    <w:rsid w:val="00592382"/>
    <w:rsid w:val="0059263B"/>
    <w:rsid w:val="00592AA7"/>
    <w:rsid w:val="00592D22"/>
    <w:rsid w:val="00592E91"/>
    <w:rsid w:val="0059346C"/>
    <w:rsid w:val="0059383E"/>
    <w:rsid w:val="00593943"/>
    <w:rsid w:val="005940CE"/>
    <w:rsid w:val="00594568"/>
    <w:rsid w:val="00594705"/>
    <w:rsid w:val="00594B75"/>
    <w:rsid w:val="00594E79"/>
    <w:rsid w:val="005955A5"/>
    <w:rsid w:val="00595744"/>
    <w:rsid w:val="00595D8C"/>
    <w:rsid w:val="0059643B"/>
    <w:rsid w:val="005965E2"/>
    <w:rsid w:val="005974EA"/>
    <w:rsid w:val="0059772F"/>
    <w:rsid w:val="00597AEE"/>
    <w:rsid w:val="005A01CE"/>
    <w:rsid w:val="005A0A24"/>
    <w:rsid w:val="005A0BA3"/>
    <w:rsid w:val="005A10F1"/>
    <w:rsid w:val="005A1333"/>
    <w:rsid w:val="005A18D3"/>
    <w:rsid w:val="005A1A24"/>
    <w:rsid w:val="005A1A53"/>
    <w:rsid w:val="005A1D00"/>
    <w:rsid w:val="005A2E42"/>
    <w:rsid w:val="005A31B5"/>
    <w:rsid w:val="005A3515"/>
    <w:rsid w:val="005A3A10"/>
    <w:rsid w:val="005A411D"/>
    <w:rsid w:val="005A416C"/>
    <w:rsid w:val="005A4451"/>
    <w:rsid w:val="005A48F4"/>
    <w:rsid w:val="005A4BD9"/>
    <w:rsid w:val="005A4CEA"/>
    <w:rsid w:val="005A505E"/>
    <w:rsid w:val="005A5461"/>
    <w:rsid w:val="005A6172"/>
    <w:rsid w:val="005A665B"/>
    <w:rsid w:val="005A671C"/>
    <w:rsid w:val="005A698A"/>
    <w:rsid w:val="005A6D0F"/>
    <w:rsid w:val="005A6D4C"/>
    <w:rsid w:val="005A6E94"/>
    <w:rsid w:val="005A7025"/>
    <w:rsid w:val="005A7877"/>
    <w:rsid w:val="005A7C78"/>
    <w:rsid w:val="005A7EFA"/>
    <w:rsid w:val="005B0D3A"/>
    <w:rsid w:val="005B1494"/>
    <w:rsid w:val="005B1651"/>
    <w:rsid w:val="005B1712"/>
    <w:rsid w:val="005B19DD"/>
    <w:rsid w:val="005B1A25"/>
    <w:rsid w:val="005B1F52"/>
    <w:rsid w:val="005B2274"/>
    <w:rsid w:val="005B2C0D"/>
    <w:rsid w:val="005B3322"/>
    <w:rsid w:val="005B3787"/>
    <w:rsid w:val="005B38FE"/>
    <w:rsid w:val="005B3FF8"/>
    <w:rsid w:val="005B441C"/>
    <w:rsid w:val="005B4892"/>
    <w:rsid w:val="005B5267"/>
    <w:rsid w:val="005B52AB"/>
    <w:rsid w:val="005B52FE"/>
    <w:rsid w:val="005B5500"/>
    <w:rsid w:val="005B5625"/>
    <w:rsid w:val="005B5933"/>
    <w:rsid w:val="005B5E9B"/>
    <w:rsid w:val="005B6523"/>
    <w:rsid w:val="005B68C0"/>
    <w:rsid w:val="005B7275"/>
    <w:rsid w:val="005B736F"/>
    <w:rsid w:val="005B7378"/>
    <w:rsid w:val="005B7422"/>
    <w:rsid w:val="005B7BBD"/>
    <w:rsid w:val="005B7EDB"/>
    <w:rsid w:val="005C03A7"/>
    <w:rsid w:val="005C101C"/>
    <w:rsid w:val="005C141D"/>
    <w:rsid w:val="005C1762"/>
    <w:rsid w:val="005C2828"/>
    <w:rsid w:val="005C2A95"/>
    <w:rsid w:val="005C2B98"/>
    <w:rsid w:val="005C2FA0"/>
    <w:rsid w:val="005C3339"/>
    <w:rsid w:val="005C367C"/>
    <w:rsid w:val="005C3B90"/>
    <w:rsid w:val="005C4712"/>
    <w:rsid w:val="005C4CA8"/>
    <w:rsid w:val="005C4EBD"/>
    <w:rsid w:val="005C5906"/>
    <w:rsid w:val="005C5DBD"/>
    <w:rsid w:val="005C612D"/>
    <w:rsid w:val="005C6141"/>
    <w:rsid w:val="005C67D9"/>
    <w:rsid w:val="005C6B31"/>
    <w:rsid w:val="005C6CF2"/>
    <w:rsid w:val="005C6F15"/>
    <w:rsid w:val="005C6FAA"/>
    <w:rsid w:val="005C6FB5"/>
    <w:rsid w:val="005C70CD"/>
    <w:rsid w:val="005C70DA"/>
    <w:rsid w:val="005C71A3"/>
    <w:rsid w:val="005C73B2"/>
    <w:rsid w:val="005C765F"/>
    <w:rsid w:val="005C784A"/>
    <w:rsid w:val="005C7B8B"/>
    <w:rsid w:val="005D0135"/>
    <w:rsid w:val="005D01CD"/>
    <w:rsid w:val="005D0654"/>
    <w:rsid w:val="005D0AB5"/>
    <w:rsid w:val="005D0C88"/>
    <w:rsid w:val="005D0D78"/>
    <w:rsid w:val="005D0DF7"/>
    <w:rsid w:val="005D0F53"/>
    <w:rsid w:val="005D115C"/>
    <w:rsid w:val="005D1C6F"/>
    <w:rsid w:val="005D1F20"/>
    <w:rsid w:val="005D209F"/>
    <w:rsid w:val="005D22B6"/>
    <w:rsid w:val="005D2436"/>
    <w:rsid w:val="005D24CB"/>
    <w:rsid w:val="005D25A2"/>
    <w:rsid w:val="005D261A"/>
    <w:rsid w:val="005D26AA"/>
    <w:rsid w:val="005D3BFD"/>
    <w:rsid w:val="005D3F7C"/>
    <w:rsid w:val="005D4501"/>
    <w:rsid w:val="005D453E"/>
    <w:rsid w:val="005D464E"/>
    <w:rsid w:val="005D4FAE"/>
    <w:rsid w:val="005D51BC"/>
    <w:rsid w:val="005D523A"/>
    <w:rsid w:val="005D593B"/>
    <w:rsid w:val="005D5DA3"/>
    <w:rsid w:val="005D5E69"/>
    <w:rsid w:val="005D636E"/>
    <w:rsid w:val="005D6714"/>
    <w:rsid w:val="005D6D09"/>
    <w:rsid w:val="005D6F53"/>
    <w:rsid w:val="005D7518"/>
    <w:rsid w:val="005D7B8C"/>
    <w:rsid w:val="005D7CF9"/>
    <w:rsid w:val="005D7DE5"/>
    <w:rsid w:val="005E02A1"/>
    <w:rsid w:val="005E05DF"/>
    <w:rsid w:val="005E0851"/>
    <w:rsid w:val="005E185E"/>
    <w:rsid w:val="005E1E53"/>
    <w:rsid w:val="005E227A"/>
    <w:rsid w:val="005E2411"/>
    <w:rsid w:val="005E2A61"/>
    <w:rsid w:val="005E2BB0"/>
    <w:rsid w:val="005E2DCB"/>
    <w:rsid w:val="005E30C3"/>
    <w:rsid w:val="005E3847"/>
    <w:rsid w:val="005E3B21"/>
    <w:rsid w:val="005E3C22"/>
    <w:rsid w:val="005E4352"/>
    <w:rsid w:val="005E497E"/>
    <w:rsid w:val="005E4BFA"/>
    <w:rsid w:val="005E51EE"/>
    <w:rsid w:val="005E5333"/>
    <w:rsid w:val="005E5D38"/>
    <w:rsid w:val="005E5D53"/>
    <w:rsid w:val="005E62FE"/>
    <w:rsid w:val="005E6631"/>
    <w:rsid w:val="005E75C0"/>
    <w:rsid w:val="005E77E4"/>
    <w:rsid w:val="005E7948"/>
    <w:rsid w:val="005E7D94"/>
    <w:rsid w:val="005F0ABA"/>
    <w:rsid w:val="005F0CC6"/>
    <w:rsid w:val="005F0D4F"/>
    <w:rsid w:val="005F1241"/>
    <w:rsid w:val="005F1380"/>
    <w:rsid w:val="005F1E21"/>
    <w:rsid w:val="005F1E75"/>
    <w:rsid w:val="005F24E8"/>
    <w:rsid w:val="005F269E"/>
    <w:rsid w:val="005F28AF"/>
    <w:rsid w:val="005F2A8D"/>
    <w:rsid w:val="005F2B1F"/>
    <w:rsid w:val="005F336E"/>
    <w:rsid w:val="005F36D5"/>
    <w:rsid w:val="005F3781"/>
    <w:rsid w:val="005F383F"/>
    <w:rsid w:val="005F3954"/>
    <w:rsid w:val="005F3A42"/>
    <w:rsid w:val="005F3D88"/>
    <w:rsid w:val="005F4064"/>
    <w:rsid w:val="005F44D9"/>
    <w:rsid w:val="005F526B"/>
    <w:rsid w:val="005F5316"/>
    <w:rsid w:val="005F5AEB"/>
    <w:rsid w:val="005F5EBE"/>
    <w:rsid w:val="005F67B5"/>
    <w:rsid w:val="005F68BC"/>
    <w:rsid w:val="005F6C7F"/>
    <w:rsid w:val="005F6EFB"/>
    <w:rsid w:val="005F7052"/>
    <w:rsid w:val="005F7455"/>
    <w:rsid w:val="005F75F5"/>
    <w:rsid w:val="005F77BC"/>
    <w:rsid w:val="005F7FFD"/>
    <w:rsid w:val="00600DEC"/>
    <w:rsid w:val="0060136D"/>
    <w:rsid w:val="00601FEF"/>
    <w:rsid w:val="0060218E"/>
    <w:rsid w:val="0060244A"/>
    <w:rsid w:val="006025C0"/>
    <w:rsid w:val="006027BF"/>
    <w:rsid w:val="00602C9F"/>
    <w:rsid w:val="00602CAE"/>
    <w:rsid w:val="00602E6F"/>
    <w:rsid w:val="00603822"/>
    <w:rsid w:val="00603833"/>
    <w:rsid w:val="0060399D"/>
    <w:rsid w:val="006039CF"/>
    <w:rsid w:val="0060403E"/>
    <w:rsid w:val="00604398"/>
    <w:rsid w:val="00604952"/>
    <w:rsid w:val="00604A7A"/>
    <w:rsid w:val="0060580F"/>
    <w:rsid w:val="00605E14"/>
    <w:rsid w:val="006066D0"/>
    <w:rsid w:val="00606B04"/>
    <w:rsid w:val="00606F71"/>
    <w:rsid w:val="006071DF"/>
    <w:rsid w:val="006079F6"/>
    <w:rsid w:val="00607E80"/>
    <w:rsid w:val="0061005E"/>
    <w:rsid w:val="006101B0"/>
    <w:rsid w:val="00610624"/>
    <w:rsid w:val="00610B57"/>
    <w:rsid w:val="00610DD7"/>
    <w:rsid w:val="00610DF4"/>
    <w:rsid w:val="006113D5"/>
    <w:rsid w:val="00611659"/>
    <w:rsid w:val="0061166F"/>
    <w:rsid w:val="00611FF0"/>
    <w:rsid w:val="00612121"/>
    <w:rsid w:val="0061288A"/>
    <w:rsid w:val="00612A06"/>
    <w:rsid w:val="00612A32"/>
    <w:rsid w:val="00612A97"/>
    <w:rsid w:val="00612C75"/>
    <w:rsid w:val="00613204"/>
    <w:rsid w:val="0061339B"/>
    <w:rsid w:val="006133FD"/>
    <w:rsid w:val="006136B5"/>
    <w:rsid w:val="0061394B"/>
    <w:rsid w:val="006139F1"/>
    <w:rsid w:val="00614224"/>
    <w:rsid w:val="00614351"/>
    <w:rsid w:val="006148DA"/>
    <w:rsid w:val="00614A62"/>
    <w:rsid w:val="00615227"/>
    <w:rsid w:val="006152A2"/>
    <w:rsid w:val="00615404"/>
    <w:rsid w:val="006157B2"/>
    <w:rsid w:val="00615D61"/>
    <w:rsid w:val="00616038"/>
    <w:rsid w:val="00616089"/>
    <w:rsid w:val="0061638A"/>
    <w:rsid w:val="00616680"/>
    <w:rsid w:val="0061688C"/>
    <w:rsid w:val="006168CB"/>
    <w:rsid w:val="00616D3B"/>
    <w:rsid w:val="00616E2D"/>
    <w:rsid w:val="006175F9"/>
    <w:rsid w:val="00617B40"/>
    <w:rsid w:val="00617F7F"/>
    <w:rsid w:val="00620248"/>
    <w:rsid w:val="006206D3"/>
    <w:rsid w:val="00620983"/>
    <w:rsid w:val="00620A9C"/>
    <w:rsid w:val="00620C29"/>
    <w:rsid w:val="00620E11"/>
    <w:rsid w:val="00620ECF"/>
    <w:rsid w:val="0062118F"/>
    <w:rsid w:val="00621ACE"/>
    <w:rsid w:val="00621BAB"/>
    <w:rsid w:val="00621CB2"/>
    <w:rsid w:val="0062203E"/>
    <w:rsid w:val="006220E3"/>
    <w:rsid w:val="006221A9"/>
    <w:rsid w:val="00622396"/>
    <w:rsid w:val="006223A6"/>
    <w:rsid w:val="006228ED"/>
    <w:rsid w:val="00622A2E"/>
    <w:rsid w:val="00622A53"/>
    <w:rsid w:val="00622CF4"/>
    <w:rsid w:val="00622EDE"/>
    <w:rsid w:val="00623159"/>
    <w:rsid w:val="006233B6"/>
    <w:rsid w:val="0062455E"/>
    <w:rsid w:val="00624604"/>
    <w:rsid w:val="00624CC9"/>
    <w:rsid w:val="006251E8"/>
    <w:rsid w:val="006251ED"/>
    <w:rsid w:val="00625384"/>
    <w:rsid w:val="0062561E"/>
    <w:rsid w:val="00626696"/>
    <w:rsid w:val="00626766"/>
    <w:rsid w:val="006268E9"/>
    <w:rsid w:val="00626DC9"/>
    <w:rsid w:val="00626E0D"/>
    <w:rsid w:val="00626EEF"/>
    <w:rsid w:val="00627190"/>
    <w:rsid w:val="00627772"/>
    <w:rsid w:val="00627C38"/>
    <w:rsid w:val="00627F5D"/>
    <w:rsid w:val="006300DA"/>
    <w:rsid w:val="0063068C"/>
    <w:rsid w:val="00630DBD"/>
    <w:rsid w:val="00631041"/>
    <w:rsid w:val="00631749"/>
    <w:rsid w:val="00631798"/>
    <w:rsid w:val="00631DD2"/>
    <w:rsid w:val="00631F50"/>
    <w:rsid w:val="0063213A"/>
    <w:rsid w:val="006321CE"/>
    <w:rsid w:val="00632727"/>
    <w:rsid w:val="0063280E"/>
    <w:rsid w:val="00632A54"/>
    <w:rsid w:val="006330F0"/>
    <w:rsid w:val="0063373F"/>
    <w:rsid w:val="0063408C"/>
    <w:rsid w:val="00634325"/>
    <w:rsid w:val="006345BE"/>
    <w:rsid w:val="006349BF"/>
    <w:rsid w:val="00634A36"/>
    <w:rsid w:val="00634BE1"/>
    <w:rsid w:val="00634C15"/>
    <w:rsid w:val="006357BD"/>
    <w:rsid w:val="00636662"/>
    <w:rsid w:val="00636A0A"/>
    <w:rsid w:val="00636D43"/>
    <w:rsid w:val="0063708C"/>
    <w:rsid w:val="0063723D"/>
    <w:rsid w:val="0063758A"/>
    <w:rsid w:val="00640155"/>
    <w:rsid w:val="00640CFA"/>
    <w:rsid w:val="0064171E"/>
    <w:rsid w:val="006419CF"/>
    <w:rsid w:val="00642375"/>
    <w:rsid w:val="00642778"/>
    <w:rsid w:val="00642E26"/>
    <w:rsid w:val="006430A8"/>
    <w:rsid w:val="006437A5"/>
    <w:rsid w:val="00644525"/>
    <w:rsid w:val="0064466B"/>
    <w:rsid w:val="0064487D"/>
    <w:rsid w:val="0064494B"/>
    <w:rsid w:val="00644ADF"/>
    <w:rsid w:val="00644CC7"/>
    <w:rsid w:val="00644ECA"/>
    <w:rsid w:val="006454AD"/>
    <w:rsid w:val="00645531"/>
    <w:rsid w:val="006456C2"/>
    <w:rsid w:val="00645E1E"/>
    <w:rsid w:val="00645E97"/>
    <w:rsid w:val="00645EB4"/>
    <w:rsid w:val="00645F2C"/>
    <w:rsid w:val="006462CA"/>
    <w:rsid w:val="006464CD"/>
    <w:rsid w:val="006468B7"/>
    <w:rsid w:val="00646AA4"/>
    <w:rsid w:val="00646E8C"/>
    <w:rsid w:val="0064712E"/>
    <w:rsid w:val="00647284"/>
    <w:rsid w:val="0064799A"/>
    <w:rsid w:val="00647BE7"/>
    <w:rsid w:val="00647DF8"/>
    <w:rsid w:val="00647EAE"/>
    <w:rsid w:val="00650010"/>
    <w:rsid w:val="006502A9"/>
    <w:rsid w:val="00650597"/>
    <w:rsid w:val="006507F0"/>
    <w:rsid w:val="006508E8"/>
    <w:rsid w:val="00650C67"/>
    <w:rsid w:val="00651399"/>
    <w:rsid w:val="006518D1"/>
    <w:rsid w:val="00651C16"/>
    <w:rsid w:val="00651C7D"/>
    <w:rsid w:val="00651CAD"/>
    <w:rsid w:val="00651CCF"/>
    <w:rsid w:val="0065232F"/>
    <w:rsid w:val="0065270C"/>
    <w:rsid w:val="00652C14"/>
    <w:rsid w:val="00652C15"/>
    <w:rsid w:val="00653091"/>
    <w:rsid w:val="00653166"/>
    <w:rsid w:val="006533A7"/>
    <w:rsid w:val="0065352B"/>
    <w:rsid w:val="00653A51"/>
    <w:rsid w:val="00653B6F"/>
    <w:rsid w:val="00653FF6"/>
    <w:rsid w:val="0065401C"/>
    <w:rsid w:val="00654057"/>
    <w:rsid w:val="00654315"/>
    <w:rsid w:val="00654DC6"/>
    <w:rsid w:val="00654E4E"/>
    <w:rsid w:val="00654F19"/>
    <w:rsid w:val="00655516"/>
    <w:rsid w:val="006557A1"/>
    <w:rsid w:val="006568B0"/>
    <w:rsid w:val="0065696D"/>
    <w:rsid w:val="00656F2E"/>
    <w:rsid w:val="006574B1"/>
    <w:rsid w:val="00657834"/>
    <w:rsid w:val="00657879"/>
    <w:rsid w:val="006578A5"/>
    <w:rsid w:val="00657C1D"/>
    <w:rsid w:val="006600ED"/>
    <w:rsid w:val="00660AA4"/>
    <w:rsid w:val="00661812"/>
    <w:rsid w:val="00661AC8"/>
    <w:rsid w:val="00661B84"/>
    <w:rsid w:val="00661DAC"/>
    <w:rsid w:val="006625C1"/>
    <w:rsid w:val="00662720"/>
    <w:rsid w:val="006628AC"/>
    <w:rsid w:val="006631CE"/>
    <w:rsid w:val="00663411"/>
    <w:rsid w:val="00664182"/>
    <w:rsid w:val="00664664"/>
    <w:rsid w:val="006646CA"/>
    <w:rsid w:val="006649DA"/>
    <w:rsid w:val="00664E0E"/>
    <w:rsid w:val="00664F8C"/>
    <w:rsid w:val="00665246"/>
    <w:rsid w:val="0066549E"/>
    <w:rsid w:val="00665CBC"/>
    <w:rsid w:val="00665EE0"/>
    <w:rsid w:val="006662CF"/>
    <w:rsid w:val="00666344"/>
    <w:rsid w:val="00666A1D"/>
    <w:rsid w:val="00666B40"/>
    <w:rsid w:val="00666CEE"/>
    <w:rsid w:val="00667087"/>
    <w:rsid w:val="006677A7"/>
    <w:rsid w:val="006678F3"/>
    <w:rsid w:val="00667CDA"/>
    <w:rsid w:val="00667E68"/>
    <w:rsid w:val="0067016A"/>
    <w:rsid w:val="0067045B"/>
    <w:rsid w:val="00670861"/>
    <w:rsid w:val="00671230"/>
    <w:rsid w:val="0067141A"/>
    <w:rsid w:val="00671633"/>
    <w:rsid w:val="006716A3"/>
    <w:rsid w:val="0067174F"/>
    <w:rsid w:val="0067184B"/>
    <w:rsid w:val="00671872"/>
    <w:rsid w:val="00671AF1"/>
    <w:rsid w:val="00671E0A"/>
    <w:rsid w:val="0067238C"/>
    <w:rsid w:val="00672514"/>
    <w:rsid w:val="00672619"/>
    <w:rsid w:val="00672667"/>
    <w:rsid w:val="00673072"/>
    <w:rsid w:val="006739F1"/>
    <w:rsid w:val="00673D9D"/>
    <w:rsid w:val="006743FC"/>
    <w:rsid w:val="00674B00"/>
    <w:rsid w:val="00674B29"/>
    <w:rsid w:val="00674F91"/>
    <w:rsid w:val="006755C1"/>
    <w:rsid w:val="00675760"/>
    <w:rsid w:val="00675A0E"/>
    <w:rsid w:val="00675F56"/>
    <w:rsid w:val="0067657A"/>
    <w:rsid w:val="006768CF"/>
    <w:rsid w:val="00676A96"/>
    <w:rsid w:val="0067705A"/>
    <w:rsid w:val="006772FA"/>
    <w:rsid w:val="006775E9"/>
    <w:rsid w:val="0067768B"/>
    <w:rsid w:val="00677862"/>
    <w:rsid w:val="00677973"/>
    <w:rsid w:val="006802A9"/>
    <w:rsid w:val="0068075B"/>
    <w:rsid w:val="00680E39"/>
    <w:rsid w:val="006811A2"/>
    <w:rsid w:val="00681393"/>
    <w:rsid w:val="00681EBC"/>
    <w:rsid w:val="0068215A"/>
    <w:rsid w:val="006827A6"/>
    <w:rsid w:val="00682A00"/>
    <w:rsid w:val="00682A61"/>
    <w:rsid w:val="00682E5A"/>
    <w:rsid w:val="00683010"/>
    <w:rsid w:val="00683264"/>
    <w:rsid w:val="0068339D"/>
    <w:rsid w:val="006834FA"/>
    <w:rsid w:val="00683955"/>
    <w:rsid w:val="00683A78"/>
    <w:rsid w:val="00683BEA"/>
    <w:rsid w:val="0068408D"/>
    <w:rsid w:val="00685C73"/>
    <w:rsid w:val="00685E94"/>
    <w:rsid w:val="00686321"/>
    <w:rsid w:val="006863D4"/>
    <w:rsid w:val="006868D5"/>
    <w:rsid w:val="00686959"/>
    <w:rsid w:val="006870E8"/>
    <w:rsid w:val="0068727E"/>
    <w:rsid w:val="006878AB"/>
    <w:rsid w:val="00690755"/>
    <w:rsid w:val="006909E4"/>
    <w:rsid w:val="00690C27"/>
    <w:rsid w:val="00690D6B"/>
    <w:rsid w:val="006918A7"/>
    <w:rsid w:val="00691968"/>
    <w:rsid w:val="00691A78"/>
    <w:rsid w:val="00691E3E"/>
    <w:rsid w:val="00691E77"/>
    <w:rsid w:val="00691F11"/>
    <w:rsid w:val="0069206A"/>
    <w:rsid w:val="006921F4"/>
    <w:rsid w:val="00692536"/>
    <w:rsid w:val="00692B94"/>
    <w:rsid w:val="00692FC1"/>
    <w:rsid w:val="006932E8"/>
    <w:rsid w:val="00693932"/>
    <w:rsid w:val="00693DBC"/>
    <w:rsid w:val="00693E4D"/>
    <w:rsid w:val="0069425E"/>
    <w:rsid w:val="006942B7"/>
    <w:rsid w:val="00694310"/>
    <w:rsid w:val="006945C1"/>
    <w:rsid w:val="00694867"/>
    <w:rsid w:val="006949E2"/>
    <w:rsid w:val="00695082"/>
    <w:rsid w:val="00695177"/>
    <w:rsid w:val="0069522C"/>
    <w:rsid w:val="00695568"/>
    <w:rsid w:val="0069584D"/>
    <w:rsid w:val="00695EBC"/>
    <w:rsid w:val="00695FB6"/>
    <w:rsid w:val="0069600C"/>
    <w:rsid w:val="00696097"/>
    <w:rsid w:val="006961B8"/>
    <w:rsid w:val="006968AA"/>
    <w:rsid w:val="00696D99"/>
    <w:rsid w:val="00697238"/>
    <w:rsid w:val="00697606"/>
    <w:rsid w:val="0069764C"/>
    <w:rsid w:val="006976FE"/>
    <w:rsid w:val="006979D5"/>
    <w:rsid w:val="006A0247"/>
    <w:rsid w:val="006A08DA"/>
    <w:rsid w:val="006A0A50"/>
    <w:rsid w:val="006A0CE9"/>
    <w:rsid w:val="006A0F71"/>
    <w:rsid w:val="006A123A"/>
    <w:rsid w:val="006A129E"/>
    <w:rsid w:val="006A16A8"/>
    <w:rsid w:val="006A17FE"/>
    <w:rsid w:val="006A1AC6"/>
    <w:rsid w:val="006A1C5A"/>
    <w:rsid w:val="006A1D4B"/>
    <w:rsid w:val="006A212A"/>
    <w:rsid w:val="006A21F1"/>
    <w:rsid w:val="006A2265"/>
    <w:rsid w:val="006A374D"/>
    <w:rsid w:val="006A38A6"/>
    <w:rsid w:val="006A3A12"/>
    <w:rsid w:val="006A3A2B"/>
    <w:rsid w:val="006A4130"/>
    <w:rsid w:val="006A4254"/>
    <w:rsid w:val="006A496B"/>
    <w:rsid w:val="006A527B"/>
    <w:rsid w:val="006A591D"/>
    <w:rsid w:val="006A5BC8"/>
    <w:rsid w:val="006A6380"/>
    <w:rsid w:val="006A68EA"/>
    <w:rsid w:val="006A6A9B"/>
    <w:rsid w:val="006A79FA"/>
    <w:rsid w:val="006A7ED1"/>
    <w:rsid w:val="006B044F"/>
    <w:rsid w:val="006B0766"/>
    <w:rsid w:val="006B10D1"/>
    <w:rsid w:val="006B113D"/>
    <w:rsid w:val="006B11EE"/>
    <w:rsid w:val="006B200A"/>
    <w:rsid w:val="006B21BF"/>
    <w:rsid w:val="006B2347"/>
    <w:rsid w:val="006B2986"/>
    <w:rsid w:val="006B2D72"/>
    <w:rsid w:val="006B2DE9"/>
    <w:rsid w:val="006B3A36"/>
    <w:rsid w:val="006B3C4F"/>
    <w:rsid w:val="006B3E7B"/>
    <w:rsid w:val="006B3EA6"/>
    <w:rsid w:val="006B4490"/>
    <w:rsid w:val="006B4B59"/>
    <w:rsid w:val="006B4D13"/>
    <w:rsid w:val="006B4E87"/>
    <w:rsid w:val="006B5381"/>
    <w:rsid w:val="006B53FE"/>
    <w:rsid w:val="006B5909"/>
    <w:rsid w:val="006B5C35"/>
    <w:rsid w:val="006B5CEC"/>
    <w:rsid w:val="006B5D6E"/>
    <w:rsid w:val="006B6303"/>
    <w:rsid w:val="006B6A86"/>
    <w:rsid w:val="006B6BDE"/>
    <w:rsid w:val="006B6C0E"/>
    <w:rsid w:val="006B6F92"/>
    <w:rsid w:val="006B71DC"/>
    <w:rsid w:val="006B72DA"/>
    <w:rsid w:val="006B7310"/>
    <w:rsid w:val="006B7B09"/>
    <w:rsid w:val="006B7B0A"/>
    <w:rsid w:val="006B7C9F"/>
    <w:rsid w:val="006B7F25"/>
    <w:rsid w:val="006B7F26"/>
    <w:rsid w:val="006C002B"/>
    <w:rsid w:val="006C0129"/>
    <w:rsid w:val="006C0656"/>
    <w:rsid w:val="006C0FCE"/>
    <w:rsid w:val="006C125B"/>
    <w:rsid w:val="006C15A0"/>
    <w:rsid w:val="006C1799"/>
    <w:rsid w:val="006C1D31"/>
    <w:rsid w:val="006C1F31"/>
    <w:rsid w:val="006C21F0"/>
    <w:rsid w:val="006C232C"/>
    <w:rsid w:val="006C2B52"/>
    <w:rsid w:val="006C2C3F"/>
    <w:rsid w:val="006C2D84"/>
    <w:rsid w:val="006C331B"/>
    <w:rsid w:val="006C37D6"/>
    <w:rsid w:val="006C39AB"/>
    <w:rsid w:val="006C3C6D"/>
    <w:rsid w:val="006C3CEA"/>
    <w:rsid w:val="006C4023"/>
    <w:rsid w:val="006C40C1"/>
    <w:rsid w:val="006C40FB"/>
    <w:rsid w:val="006C45D0"/>
    <w:rsid w:val="006C4B43"/>
    <w:rsid w:val="006C5252"/>
    <w:rsid w:val="006C52FC"/>
    <w:rsid w:val="006C5348"/>
    <w:rsid w:val="006C59D4"/>
    <w:rsid w:val="006C5DA9"/>
    <w:rsid w:val="006C657D"/>
    <w:rsid w:val="006C6F3B"/>
    <w:rsid w:val="006C75F0"/>
    <w:rsid w:val="006C7D17"/>
    <w:rsid w:val="006D078A"/>
    <w:rsid w:val="006D07B1"/>
    <w:rsid w:val="006D1042"/>
    <w:rsid w:val="006D11E8"/>
    <w:rsid w:val="006D1317"/>
    <w:rsid w:val="006D13BD"/>
    <w:rsid w:val="006D16D1"/>
    <w:rsid w:val="006D1711"/>
    <w:rsid w:val="006D181E"/>
    <w:rsid w:val="006D2976"/>
    <w:rsid w:val="006D2C3E"/>
    <w:rsid w:val="006D2D41"/>
    <w:rsid w:val="006D2E8E"/>
    <w:rsid w:val="006D35B1"/>
    <w:rsid w:val="006D3926"/>
    <w:rsid w:val="006D3D83"/>
    <w:rsid w:val="006D4302"/>
    <w:rsid w:val="006D43B3"/>
    <w:rsid w:val="006D45E4"/>
    <w:rsid w:val="006D4F00"/>
    <w:rsid w:val="006D5454"/>
    <w:rsid w:val="006D5D6D"/>
    <w:rsid w:val="006D5E5A"/>
    <w:rsid w:val="006D5EEA"/>
    <w:rsid w:val="006D61FD"/>
    <w:rsid w:val="006D63FA"/>
    <w:rsid w:val="006D6894"/>
    <w:rsid w:val="006D77F4"/>
    <w:rsid w:val="006D7CC5"/>
    <w:rsid w:val="006D7FD6"/>
    <w:rsid w:val="006E01C9"/>
    <w:rsid w:val="006E0AE5"/>
    <w:rsid w:val="006E0D9C"/>
    <w:rsid w:val="006E108A"/>
    <w:rsid w:val="006E1236"/>
    <w:rsid w:val="006E1549"/>
    <w:rsid w:val="006E18AE"/>
    <w:rsid w:val="006E1CCB"/>
    <w:rsid w:val="006E1F0E"/>
    <w:rsid w:val="006E242E"/>
    <w:rsid w:val="006E2E2F"/>
    <w:rsid w:val="006E2EBB"/>
    <w:rsid w:val="006E30E1"/>
    <w:rsid w:val="006E366A"/>
    <w:rsid w:val="006E38FA"/>
    <w:rsid w:val="006E3A52"/>
    <w:rsid w:val="006E3A92"/>
    <w:rsid w:val="006E3B82"/>
    <w:rsid w:val="006E4BA9"/>
    <w:rsid w:val="006E4C9D"/>
    <w:rsid w:val="006E4D06"/>
    <w:rsid w:val="006E4E38"/>
    <w:rsid w:val="006E523C"/>
    <w:rsid w:val="006E5824"/>
    <w:rsid w:val="006E5C5C"/>
    <w:rsid w:val="006E5E4D"/>
    <w:rsid w:val="006E6071"/>
    <w:rsid w:val="006E66DB"/>
    <w:rsid w:val="006F0313"/>
    <w:rsid w:val="006F09F3"/>
    <w:rsid w:val="006F102C"/>
    <w:rsid w:val="006F1052"/>
    <w:rsid w:val="006F1195"/>
    <w:rsid w:val="006F1266"/>
    <w:rsid w:val="006F18D6"/>
    <w:rsid w:val="006F1CA4"/>
    <w:rsid w:val="006F24AE"/>
    <w:rsid w:val="006F2B24"/>
    <w:rsid w:val="006F2B5B"/>
    <w:rsid w:val="006F35E6"/>
    <w:rsid w:val="006F3C0B"/>
    <w:rsid w:val="006F3C9A"/>
    <w:rsid w:val="006F3D56"/>
    <w:rsid w:val="006F47C4"/>
    <w:rsid w:val="006F47FE"/>
    <w:rsid w:val="006F49BC"/>
    <w:rsid w:val="006F50D0"/>
    <w:rsid w:val="006F52A6"/>
    <w:rsid w:val="006F556A"/>
    <w:rsid w:val="006F58EE"/>
    <w:rsid w:val="006F5AB5"/>
    <w:rsid w:val="006F5B21"/>
    <w:rsid w:val="006F5B3B"/>
    <w:rsid w:val="006F5B74"/>
    <w:rsid w:val="006F6817"/>
    <w:rsid w:val="006F70AA"/>
    <w:rsid w:val="006F728A"/>
    <w:rsid w:val="006F7373"/>
    <w:rsid w:val="00700BC7"/>
    <w:rsid w:val="00700BEA"/>
    <w:rsid w:val="00701202"/>
    <w:rsid w:val="007014C7"/>
    <w:rsid w:val="00701866"/>
    <w:rsid w:val="00701B3D"/>
    <w:rsid w:val="0070206B"/>
    <w:rsid w:val="007020BF"/>
    <w:rsid w:val="00702CBE"/>
    <w:rsid w:val="00702DFB"/>
    <w:rsid w:val="00702E7F"/>
    <w:rsid w:val="0070345C"/>
    <w:rsid w:val="0070345F"/>
    <w:rsid w:val="007036D6"/>
    <w:rsid w:val="0070385C"/>
    <w:rsid w:val="00705640"/>
    <w:rsid w:val="00706085"/>
    <w:rsid w:val="00706088"/>
    <w:rsid w:val="0070620E"/>
    <w:rsid w:val="007062F9"/>
    <w:rsid w:val="0070646C"/>
    <w:rsid w:val="007065D2"/>
    <w:rsid w:val="00706B54"/>
    <w:rsid w:val="0070710A"/>
    <w:rsid w:val="007073F8"/>
    <w:rsid w:val="0070747C"/>
    <w:rsid w:val="007074A0"/>
    <w:rsid w:val="0070765E"/>
    <w:rsid w:val="0070766C"/>
    <w:rsid w:val="00707827"/>
    <w:rsid w:val="00707F3A"/>
    <w:rsid w:val="007100F9"/>
    <w:rsid w:val="00710678"/>
    <w:rsid w:val="00710ABD"/>
    <w:rsid w:val="00711143"/>
    <w:rsid w:val="00711231"/>
    <w:rsid w:val="007114A9"/>
    <w:rsid w:val="00711744"/>
    <w:rsid w:val="00711872"/>
    <w:rsid w:val="00711971"/>
    <w:rsid w:val="00711AB0"/>
    <w:rsid w:val="00711DCE"/>
    <w:rsid w:val="0071280B"/>
    <w:rsid w:val="007128AC"/>
    <w:rsid w:val="0071301E"/>
    <w:rsid w:val="007130CE"/>
    <w:rsid w:val="00713B54"/>
    <w:rsid w:val="00713C0F"/>
    <w:rsid w:val="00714064"/>
    <w:rsid w:val="007140FF"/>
    <w:rsid w:val="00714173"/>
    <w:rsid w:val="007145EB"/>
    <w:rsid w:val="0071472F"/>
    <w:rsid w:val="00714A01"/>
    <w:rsid w:val="00715126"/>
    <w:rsid w:val="0071597C"/>
    <w:rsid w:val="00715ED1"/>
    <w:rsid w:val="00716326"/>
    <w:rsid w:val="00716690"/>
    <w:rsid w:val="00716820"/>
    <w:rsid w:val="00716840"/>
    <w:rsid w:val="00716881"/>
    <w:rsid w:val="007169F2"/>
    <w:rsid w:val="00716BCF"/>
    <w:rsid w:val="007172BF"/>
    <w:rsid w:val="007179C6"/>
    <w:rsid w:val="007179EE"/>
    <w:rsid w:val="007204E9"/>
    <w:rsid w:val="00720582"/>
    <w:rsid w:val="00720719"/>
    <w:rsid w:val="00720792"/>
    <w:rsid w:val="007207B5"/>
    <w:rsid w:val="00720DA6"/>
    <w:rsid w:val="0072194B"/>
    <w:rsid w:val="007225BC"/>
    <w:rsid w:val="007229E6"/>
    <w:rsid w:val="00723203"/>
    <w:rsid w:val="007235D3"/>
    <w:rsid w:val="00723B94"/>
    <w:rsid w:val="00723C48"/>
    <w:rsid w:val="00723D6E"/>
    <w:rsid w:val="00723EDF"/>
    <w:rsid w:val="0072445A"/>
    <w:rsid w:val="00724934"/>
    <w:rsid w:val="00724A80"/>
    <w:rsid w:val="00726863"/>
    <w:rsid w:val="007269C9"/>
    <w:rsid w:val="00726B56"/>
    <w:rsid w:val="007272D9"/>
    <w:rsid w:val="00727967"/>
    <w:rsid w:val="00727B29"/>
    <w:rsid w:val="007303C0"/>
    <w:rsid w:val="007305C0"/>
    <w:rsid w:val="00730898"/>
    <w:rsid w:val="007309C5"/>
    <w:rsid w:val="00730B15"/>
    <w:rsid w:val="00730B7B"/>
    <w:rsid w:val="00730BFE"/>
    <w:rsid w:val="00731195"/>
    <w:rsid w:val="00731236"/>
    <w:rsid w:val="00731277"/>
    <w:rsid w:val="007313A2"/>
    <w:rsid w:val="007315B5"/>
    <w:rsid w:val="0073187D"/>
    <w:rsid w:val="00731F23"/>
    <w:rsid w:val="007322F3"/>
    <w:rsid w:val="0073237C"/>
    <w:rsid w:val="00732581"/>
    <w:rsid w:val="00732602"/>
    <w:rsid w:val="0073278A"/>
    <w:rsid w:val="007327F0"/>
    <w:rsid w:val="00732B4C"/>
    <w:rsid w:val="00732CD8"/>
    <w:rsid w:val="00732FB2"/>
    <w:rsid w:val="007331FF"/>
    <w:rsid w:val="0073320B"/>
    <w:rsid w:val="00733651"/>
    <w:rsid w:val="0073370D"/>
    <w:rsid w:val="00733E4A"/>
    <w:rsid w:val="007345E1"/>
    <w:rsid w:val="00734766"/>
    <w:rsid w:val="00734C4E"/>
    <w:rsid w:val="00734D2F"/>
    <w:rsid w:val="0073541D"/>
    <w:rsid w:val="0073543C"/>
    <w:rsid w:val="0073588D"/>
    <w:rsid w:val="00735933"/>
    <w:rsid w:val="00735A72"/>
    <w:rsid w:val="00735CD5"/>
    <w:rsid w:val="00735F81"/>
    <w:rsid w:val="00735FCC"/>
    <w:rsid w:val="00736295"/>
    <w:rsid w:val="00736342"/>
    <w:rsid w:val="00736588"/>
    <w:rsid w:val="00736772"/>
    <w:rsid w:val="00736E90"/>
    <w:rsid w:val="0073705D"/>
    <w:rsid w:val="007370BC"/>
    <w:rsid w:val="007379A8"/>
    <w:rsid w:val="00740299"/>
    <w:rsid w:val="0074055E"/>
    <w:rsid w:val="00740C76"/>
    <w:rsid w:val="00740F77"/>
    <w:rsid w:val="00740FDB"/>
    <w:rsid w:val="007414A8"/>
    <w:rsid w:val="007419A8"/>
    <w:rsid w:val="00741F56"/>
    <w:rsid w:val="0074254E"/>
    <w:rsid w:val="00742B43"/>
    <w:rsid w:val="00742F54"/>
    <w:rsid w:val="007430B5"/>
    <w:rsid w:val="0074312D"/>
    <w:rsid w:val="00743F9A"/>
    <w:rsid w:val="00743FEA"/>
    <w:rsid w:val="007442EC"/>
    <w:rsid w:val="0074472E"/>
    <w:rsid w:val="007447E7"/>
    <w:rsid w:val="00744DF8"/>
    <w:rsid w:val="00744E3B"/>
    <w:rsid w:val="00745E10"/>
    <w:rsid w:val="007460DC"/>
    <w:rsid w:val="00746495"/>
    <w:rsid w:val="00746AD4"/>
    <w:rsid w:val="00747135"/>
    <w:rsid w:val="007474BD"/>
    <w:rsid w:val="007474C4"/>
    <w:rsid w:val="00747729"/>
    <w:rsid w:val="00747831"/>
    <w:rsid w:val="007478D0"/>
    <w:rsid w:val="007479B3"/>
    <w:rsid w:val="00747A22"/>
    <w:rsid w:val="00747E30"/>
    <w:rsid w:val="007501B9"/>
    <w:rsid w:val="00750C35"/>
    <w:rsid w:val="00750E85"/>
    <w:rsid w:val="00752156"/>
    <w:rsid w:val="00752390"/>
    <w:rsid w:val="00752809"/>
    <w:rsid w:val="007529E1"/>
    <w:rsid w:val="00752CD5"/>
    <w:rsid w:val="00753C37"/>
    <w:rsid w:val="00753C85"/>
    <w:rsid w:val="00753E17"/>
    <w:rsid w:val="00753F4E"/>
    <w:rsid w:val="00754346"/>
    <w:rsid w:val="007545A2"/>
    <w:rsid w:val="0075508F"/>
    <w:rsid w:val="0075529A"/>
    <w:rsid w:val="00755559"/>
    <w:rsid w:val="00755D6E"/>
    <w:rsid w:val="007561B3"/>
    <w:rsid w:val="007567DB"/>
    <w:rsid w:val="0075724E"/>
    <w:rsid w:val="0075757F"/>
    <w:rsid w:val="007577A7"/>
    <w:rsid w:val="00757BBD"/>
    <w:rsid w:val="007607BF"/>
    <w:rsid w:val="00761245"/>
    <w:rsid w:val="00761B38"/>
    <w:rsid w:val="00761BC0"/>
    <w:rsid w:val="00761DD7"/>
    <w:rsid w:val="0076297C"/>
    <w:rsid w:val="00762AC4"/>
    <w:rsid w:val="00762B18"/>
    <w:rsid w:val="00762C5C"/>
    <w:rsid w:val="00762DC5"/>
    <w:rsid w:val="00763403"/>
    <w:rsid w:val="00763763"/>
    <w:rsid w:val="007639E5"/>
    <w:rsid w:val="00763AD2"/>
    <w:rsid w:val="00763CE5"/>
    <w:rsid w:val="00763E23"/>
    <w:rsid w:val="0076417E"/>
    <w:rsid w:val="00764909"/>
    <w:rsid w:val="0076492A"/>
    <w:rsid w:val="00765012"/>
    <w:rsid w:val="00765265"/>
    <w:rsid w:val="007652D7"/>
    <w:rsid w:val="007654D7"/>
    <w:rsid w:val="007654E4"/>
    <w:rsid w:val="00765665"/>
    <w:rsid w:val="00765FE5"/>
    <w:rsid w:val="0076604C"/>
    <w:rsid w:val="00766122"/>
    <w:rsid w:val="007671FB"/>
    <w:rsid w:val="00767263"/>
    <w:rsid w:val="0076727D"/>
    <w:rsid w:val="00767424"/>
    <w:rsid w:val="00767543"/>
    <w:rsid w:val="00767779"/>
    <w:rsid w:val="007677EA"/>
    <w:rsid w:val="007678DE"/>
    <w:rsid w:val="0077062F"/>
    <w:rsid w:val="007707E3"/>
    <w:rsid w:val="00770C88"/>
    <w:rsid w:val="00770E07"/>
    <w:rsid w:val="00771215"/>
    <w:rsid w:val="00771490"/>
    <w:rsid w:val="00772015"/>
    <w:rsid w:val="0077298B"/>
    <w:rsid w:val="00772B1D"/>
    <w:rsid w:val="00772E28"/>
    <w:rsid w:val="00773423"/>
    <w:rsid w:val="00773D8A"/>
    <w:rsid w:val="00774161"/>
    <w:rsid w:val="00774542"/>
    <w:rsid w:val="00774544"/>
    <w:rsid w:val="0077454B"/>
    <w:rsid w:val="00774A3C"/>
    <w:rsid w:val="00774DAC"/>
    <w:rsid w:val="00774EDC"/>
    <w:rsid w:val="00775BE7"/>
    <w:rsid w:val="00775C0E"/>
    <w:rsid w:val="00775FCB"/>
    <w:rsid w:val="007764E8"/>
    <w:rsid w:val="00776679"/>
    <w:rsid w:val="0077673A"/>
    <w:rsid w:val="007769F6"/>
    <w:rsid w:val="00777657"/>
    <w:rsid w:val="007777C5"/>
    <w:rsid w:val="00777A8B"/>
    <w:rsid w:val="007805B6"/>
    <w:rsid w:val="0078060B"/>
    <w:rsid w:val="00780810"/>
    <w:rsid w:val="007815B4"/>
    <w:rsid w:val="0078192C"/>
    <w:rsid w:val="00781BC7"/>
    <w:rsid w:val="00782F58"/>
    <w:rsid w:val="007834D9"/>
    <w:rsid w:val="007837D6"/>
    <w:rsid w:val="00784333"/>
    <w:rsid w:val="00784603"/>
    <w:rsid w:val="00784740"/>
    <w:rsid w:val="00784CD9"/>
    <w:rsid w:val="0078516D"/>
    <w:rsid w:val="007851C2"/>
    <w:rsid w:val="007857F4"/>
    <w:rsid w:val="00785820"/>
    <w:rsid w:val="0078609B"/>
    <w:rsid w:val="0078652C"/>
    <w:rsid w:val="0078685B"/>
    <w:rsid w:val="00787422"/>
    <w:rsid w:val="0078771F"/>
    <w:rsid w:val="00787794"/>
    <w:rsid w:val="00787A7A"/>
    <w:rsid w:val="00790118"/>
    <w:rsid w:val="007907B4"/>
    <w:rsid w:val="00791548"/>
    <w:rsid w:val="007915BE"/>
    <w:rsid w:val="00791661"/>
    <w:rsid w:val="00791727"/>
    <w:rsid w:val="00791A3C"/>
    <w:rsid w:val="00791E7F"/>
    <w:rsid w:val="00791EAD"/>
    <w:rsid w:val="00791ED6"/>
    <w:rsid w:val="00791F6F"/>
    <w:rsid w:val="007921B5"/>
    <w:rsid w:val="007922DA"/>
    <w:rsid w:val="007925AE"/>
    <w:rsid w:val="00792868"/>
    <w:rsid w:val="007931CD"/>
    <w:rsid w:val="00793730"/>
    <w:rsid w:val="00793B9F"/>
    <w:rsid w:val="00793CAA"/>
    <w:rsid w:val="00794D0C"/>
    <w:rsid w:val="0079513A"/>
    <w:rsid w:val="007951ED"/>
    <w:rsid w:val="007956E4"/>
    <w:rsid w:val="0079581F"/>
    <w:rsid w:val="00795A3F"/>
    <w:rsid w:val="00795B2F"/>
    <w:rsid w:val="00795D84"/>
    <w:rsid w:val="007966CD"/>
    <w:rsid w:val="0079721C"/>
    <w:rsid w:val="00797596"/>
    <w:rsid w:val="007976BE"/>
    <w:rsid w:val="0079770C"/>
    <w:rsid w:val="007977FD"/>
    <w:rsid w:val="00797C55"/>
    <w:rsid w:val="00797D81"/>
    <w:rsid w:val="00797F6A"/>
    <w:rsid w:val="007A0292"/>
    <w:rsid w:val="007A05FB"/>
    <w:rsid w:val="007A062F"/>
    <w:rsid w:val="007A08A4"/>
    <w:rsid w:val="007A1484"/>
    <w:rsid w:val="007A1522"/>
    <w:rsid w:val="007A1CB3"/>
    <w:rsid w:val="007A2580"/>
    <w:rsid w:val="007A2BF8"/>
    <w:rsid w:val="007A2EC2"/>
    <w:rsid w:val="007A34C7"/>
    <w:rsid w:val="007A3F5C"/>
    <w:rsid w:val="007A44BE"/>
    <w:rsid w:val="007A4B7F"/>
    <w:rsid w:val="007A4B9F"/>
    <w:rsid w:val="007A58BC"/>
    <w:rsid w:val="007A5917"/>
    <w:rsid w:val="007A5F01"/>
    <w:rsid w:val="007A636F"/>
    <w:rsid w:val="007A6416"/>
    <w:rsid w:val="007A659B"/>
    <w:rsid w:val="007A764A"/>
    <w:rsid w:val="007A7E00"/>
    <w:rsid w:val="007B00E7"/>
    <w:rsid w:val="007B05BD"/>
    <w:rsid w:val="007B110B"/>
    <w:rsid w:val="007B1180"/>
    <w:rsid w:val="007B1335"/>
    <w:rsid w:val="007B1C3D"/>
    <w:rsid w:val="007B1C5C"/>
    <w:rsid w:val="007B1D04"/>
    <w:rsid w:val="007B265E"/>
    <w:rsid w:val="007B2678"/>
    <w:rsid w:val="007B26CA"/>
    <w:rsid w:val="007B2DB6"/>
    <w:rsid w:val="007B2E8A"/>
    <w:rsid w:val="007B3159"/>
    <w:rsid w:val="007B3392"/>
    <w:rsid w:val="007B3A0C"/>
    <w:rsid w:val="007B3FCF"/>
    <w:rsid w:val="007B403E"/>
    <w:rsid w:val="007B43BB"/>
    <w:rsid w:val="007B449F"/>
    <w:rsid w:val="007B44A0"/>
    <w:rsid w:val="007B45E8"/>
    <w:rsid w:val="007B48EA"/>
    <w:rsid w:val="007B4F04"/>
    <w:rsid w:val="007B5505"/>
    <w:rsid w:val="007B552F"/>
    <w:rsid w:val="007B570D"/>
    <w:rsid w:val="007B62C4"/>
    <w:rsid w:val="007B64CD"/>
    <w:rsid w:val="007B6E5D"/>
    <w:rsid w:val="007B6F7F"/>
    <w:rsid w:val="007B745F"/>
    <w:rsid w:val="007B77F4"/>
    <w:rsid w:val="007B7962"/>
    <w:rsid w:val="007B7B17"/>
    <w:rsid w:val="007C0622"/>
    <w:rsid w:val="007C0901"/>
    <w:rsid w:val="007C0B38"/>
    <w:rsid w:val="007C12E5"/>
    <w:rsid w:val="007C162D"/>
    <w:rsid w:val="007C19D4"/>
    <w:rsid w:val="007C1EC8"/>
    <w:rsid w:val="007C20A3"/>
    <w:rsid w:val="007C2A44"/>
    <w:rsid w:val="007C2AD1"/>
    <w:rsid w:val="007C2B39"/>
    <w:rsid w:val="007C2BDA"/>
    <w:rsid w:val="007C329A"/>
    <w:rsid w:val="007C32FA"/>
    <w:rsid w:val="007C3663"/>
    <w:rsid w:val="007C36BB"/>
    <w:rsid w:val="007C3B94"/>
    <w:rsid w:val="007C3F1D"/>
    <w:rsid w:val="007C3F3A"/>
    <w:rsid w:val="007C42BD"/>
    <w:rsid w:val="007C45BC"/>
    <w:rsid w:val="007C4D2D"/>
    <w:rsid w:val="007C4E08"/>
    <w:rsid w:val="007C4FF2"/>
    <w:rsid w:val="007C50EE"/>
    <w:rsid w:val="007C51D7"/>
    <w:rsid w:val="007C551F"/>
    <w:rsid w:val="007C5567"/>
    <w:rsid w:val="007C5615"/>
    <w:rsid w:val="007C5A9F"/>
    <w:rsid w:val="007C60B8"/>
    <w:rsid w:val="007C614B"/>
    <w:rsid w:val="007C6738"/>
    <w:rsid w:val="007C6829"/>
    <w:rsid w:val="007C69B2"/>
    <w:rsid w:val="007C726D"/>
    <w:rsid w:val="007C7302"/>
    <w:rsid w:val="007C78F6"/>
    <w:rsid w:val="007C7A21"/>
    <w:rsid w:val="007D04E3"/>
    <w:rsid w:val="007D074F"/>
    <w:rsid w:val="007D07AD"/>
    <w:rsid w:val="007D0C11"/>
    <w:rsid w:val="007D1154"/>
    <w:rsid w:val="007D117F"/>
    <w:rsid w:val="007D118C"/>
    <w:rsid w:val="007D2A98"/>
    <w:rsid w:val="007D3169"/>
    <w:rsid w:val="007D3363"/>
    <w:rsid w:val="007D34CA"/>
    <w:rsid w:val="007D37F6"/>
    <w:rsid w:val="007D3855"/>
    <w:rsid w:val="007D3F83"/>
    <w:rsid w:val="007D400E"/>
    <w:rsid w:val="007D4652"/>
    <w:rsid w:val="007D47D9"/>
    <w:rsid w:val="007D4C53"/>
    <w:rsid w:val="007D4E96"/>
    <w:rsid w:val="007D5330"/>
    <w:rsid w:val="007D550C"/>
    <w:rsid w:val="007D56A4"/>
    <w:rsid w:val="007D574F"/>
    <w:rsid w:val="007D5B93"/>
    <w:rsid w:val="007D64B7"/>
    <w:rsid w:val="007D68C0"/>
    <w:rsid w:val="007D695A"/>
    <w:rsid w:val="007D6F4F"/>
    <w:rsid w:val="007D76FD"/>
    <w:rsid w:val="007D7C52"/>
    <w:rsid w:val="007D7F04"/>
    <w:rsid w:val="007E00DB"/>
    <w:rsid w:val="007E059E"/>
    <w:rsid w:val="007E0685"/>
    <w:rsid w:val="007E0983"/>
    <w:rsid w:val="007E0A7D"/>
    <w:rsid w:val="007E0F0C"/>
    <w:rsid w:val="007E1108"/>
    <w:rsid w:val="007E179A"/>
    <w:rsid w:val="007E1E9D"/>
    <w:rsid w:val="007E1FD4"/>
    <w:rsid w:val="007E2719"/>
    <w:rsid w:val="007E3AA6"/>
    <w:rsid w:val="007E3AAE"/>
    <w:rsid w:val="007E3B29"/>
    <w:rsid w:val="007E4409"/>
    <w:rsid w:val="007E45DC"/>
    <w:rsid w:val="007E48A5"/>
    <w:rsid w:val="007E4A2C"/>
    <w:rsid w:val="007E4B86"/>
    <w:rsid w:val="007E4FFC"/>
    <w:rsid w:val="007E67DD"/>
    <w:rsid w:val="007E69D8"/>
    <w:rsid w:val="007E6AAB"/>
    <w:rsid w:val="007E70DD"/>
    <w:rsid w:val="007E7283"/>
    <w:rsid w:val="007E7288"/>
    <w:rsid w:val="007E72CF"/>
    <w:rsid w:val="007E7446"/>
    <w:rsid w:val="007E7453"/>
    <w:rsid w:val="007E7571"/>
    <w:rsid w:val="007E7800"/>
    <w:rsid w:val="007E7ACB"/>
    <w:rsid w:val="007F000A"/>
    <w:rsid w:val="007F02BA"/>
    <w:rsid w:val="007F0436"/>
    <w:rsid w:val="007F045E"/>
    <w:rsid w:val="007F048C"/>
    <w:rsid w:val="007F0640"/>
    <w:rsid w:val="007F08E5"/>
    <w:rsid w:val="007F0EA2"/>
    <w:rsid w:val="007F1083"/>
    <w:rsid w:val="007F10B0"/>
    <w:rsid w:val="007F11DE"/>
    <w:rsid w:val="007F1721"/>
    <w:rsid w:val="007F1789"/>
    <w:rsid w:val="007F188F"/>
    <w:rsid w:val="007F19E1"/>
    <w:rsid w:val="007F1A4E"/>
    <w:rsid w:val="007F260A"/>
    <w:rsid w:val="007F26F3"/>
    <w:rsid w:val="007F288A"/>
    <w:rsid w:val="007F2BF4"/>
    <w:rsid w:val="007F2C2B"/>
    <w:rsid w:val="007F339A"/>
    <w:rsid w:val="007F34B6"/>
    <w:rsid w:val="007F3B6F"/>
    <w:rsid w:val="007F4340"/>
    <w:rsid w:val="007F4D26"/>
    <w:rsid w:val="007F4EDC"/>
    <w:rsid w:val="007F57E1"/>
    <w:rsid w:val="007F5AFB"/>
    <w:rsid w:val="007F5B08"/>
    <w:rsid w:val="007F64F8"/>
    <w:rsid w:val="007F697C"/>
    <w:rsid w:val="007F705C"/>
    <w:rsid w:val="007F711D"/>
    <w:rsid w:val="007F7ABF"/>
    <w:rsid w:val="007F7DC1"/>
    <w:rsid w:val="007F7E58"/>
    <w:rsid w:val="007F7FB8"/>
    <w:rsid w:val="008003F8"/>
    <w:rsid w:val="008007C2"/>
    <w:rsid w:val="008008D3"/>
    <w:rsid w:val="00800941"/>
    <w:rsid w:val="00800A85"/>
    <w:rsid w:val="00800DAD"/>
    <w:rsid w:val="00800FC9"/>
    <w:rsid w:val="008013DD"/>
    <w:rsid w:val="0080153B"/>
    <w:rsid w:val="00801BEA"/>
    <w:rsid w:val="00801D47"/>
    <w:rsid w:val="00801EEE"/>
    <w:rsid w:val="00801EFE"/>
    <w:rsid w:val="00801F05"/>
    <w:rsid w:val="00801FF9"/>
    <w:rsid w:val="00802323"/>
    <w:rsid w:val="0080269A"/>
    <w:rsid w:val="008026DB"/>
    <w:rsid w:val="008029FE"/>
    <w:rsid w:val="00802A96"/>
    <w:rsid w:val="00802C4E"/>
    <w:rsid w:val="00802FBD"/>
    <w:rsid w:val="0080315E"/>
    <w:rsid w:val="00803F15"/>
    <w:rsid w:val="00804B62"/>
    <w:rsid w:val="00804B84"/>
    <w:rsid w:val="0080544D"/>
    <w:rsid w:val="008056A1"/>
    <w:rsid w:val="00805963"/>
    <w:rsid w:val="00805F48"/>
    <w:rsid w:val="00806740"/>
    <w:rsid w:val="00806763"/>
    <w:rsid w:val="00806A30"/>
    <w:rsid w:val="00806C40"/>
    <w:rsid w:val="00806E7F"/>
    <w:rsid w:val="00807130"/>
    <w:rsid w:val="00807624"/>
    <w:rsid w:val="008078CB"/>
    <w:rsid w:val="008078D3"/>
    <w:rsid w:val="0081017F"/>
    <w:rsid w:val="00810320"/>
    <w:rsid w:val="00810507"/>
    <w:rsid w:val="0081050F"/>
    <w:rsid w:val="00811027"/>
    <w:rsid w:val="00811111"/>
    <w:rsid w:val="008111B9"/>
    <w:rsid w:val="008112E1"/>
    <w:rsid w:val="00811390"/>
    <w:rsid w:val="008118AD"/>
    <w:rsid w:val="00811ABF"/>
    <w:rsid w:val="008120C4"/>
    <w:rsid w:val="0081283E"/>
    <w:rsid w:val="00813A57"/>
    <w:rsid w:val="00813B31"/>
    <w:rsid w:val="00813F60"/>
    <w:rsid w:val="008144CE"/>
    <w:rsid w:val="00814673"/>
    <w:rsid w:val="00814A7E"/>
    <w:rsid w:val="00814CA6"/>
    <w:rsid w:val="00814D8E"/>
    <w:rsid w:val="0081513F"/>
    <w:rsid w:val="0081527F"/>
    <w:rsid w:val="008155D6"/>
    <w:rsid w:val="008155F5"/>
    <w:rsid w:val="0081560C"/>
    <w:rsid w:val="008158FB"/>
    <w:rsid w:val="00815B3F"/>
    <w:rsid w:val="00815BB0"/>
    <w:rsid w:val="00815BF2"/>
    <w:rsid w:val="00815C2A"/>
    <w:rsid w:val="00815EE0"/>
    <w:rsid w:val="0081623D"/>
    <w:rsid w:val="00816E12"/>
    <w:rsid w:val="00817231"/>
    <w:rsid w:val="00817243"/>
    <w:rsid w:val="00817593"/>
    <w:rsid w:val="00817620"/>
    <w:rsid w:val="00817BE0"/>
    <w:rsid w:val="00820087"/>
    <w:rsid w:val="00820200"/>
    <w:rsid w:val="00821A3C"/>
    <w:rsid w:val="00822218"/>
    <w:rsid w:val="00822481"/>
    <w:rsid w:val="008226B3"/>
    <w:rsid w:val="00822F8E"/>
    <w:rsid w:val="00823091"/>
    <w:rsid w:val="00823A82"/>
    <w:rsid w:val="00823A96"/>
    <w:rsid w:val="00823B18"/>
    <w:rsid w:val="00823B51"/>
    <w:rsid w:val="00823DA4"/>
    <w:rsid w:val="00824577"/>
    <w:rsid w:val="00824B1D"/>
    <w:rsid w:val="00824CD2"/>
    <w:rsid w:val="00824DE7"/>
    <w:rsid w:val="0082508F"/>
    <w:rsid w:val="00825269"/>
    <w:rsid w:val="00825475"/>
    <w:rsid w:val="00825549"/>
    <w:rsid w:val="00825604"/>
    <w:rsid w:val="008256EE"/>
    <w:rsid w:val="008258C5"/>
    <w:rsid w:val="0082597E"/>
    <w:rsid w:val="0082641F"/>
    <w:rsid w:val="00826D2B"/>
    <w:rsid w:val="00826E03"/>
    <w:rsid w:val="00827261"/>
    <w:rsid w:val="00827707"/>
    <w:rsid w:val="0082772E"/>
    <w:rsid w:val="00830035"/>
    <w:rsid w:val="00830344"/>
    <w:rsid w:val="008305A9"/>
    <w:rsid w:val="0083082B"/>
    <w:rsid w:val="00830BBE"/>
    <w:rsid w:val="00830D3A"/>
    <w:rsid w:val="00830EBE"/>
    <w:rsid w:val="00831101"/>
    <w:rsid w:val="00831339"/>
    <w:rsid w:val="0083160E"/>
    <w:rsid w:val="0083162A"/>
    <w:rsid w:val="008318A6"/>
    <w:rsid w:val="00831B4F"/>
    <w:rsid w:val="008330DF"/>
    <w:rsid w:val="00833D75"/>
    <w:rsid w:val="00833EF7"/>
    <w:rsid w:val="00833F09"/>
    <w:rsid w:val="00834015"/>
    <w:rsid w:val="0083414F"/>
    <w:rsid w:val="008342EF"/>
    <w:rsid w:val="008348DB"/>
    <w:rsid w:val="00834995"/>
    <w:rsid w:val="00834C1F"/>
    <w:rsid w:val="00834DB6"/>
    <w:rsid w:val="00835239"/>
    <w:rsid w:val="008359C6"/>
    <w:rsid w:val="00835B69"/>
    <w:rsid w:val="008367D7"/>
    <w:rsid w:val="008369D4"/>
    <w:rsid w:val="008369D8"/>
    <w:rsid w:val="00836F7D"/>
    <w:rsid w:val="008371BC"/>
    <w:rsid w:val="008377F5"/>
    <w:rsid w:val="00837A28"/>
    <w:rsid w:val="00837AE4"/>
    <w:rsid w:val="00837CD8"/>
    <w:rsid w:val="00840476"/>
    <w:rsid w:val="008404D7"/>
    <w:rsid w:val="008404EE"/>
    <w:rsid w:val="0084071D"/>
    <w:rsid w:val="0084118E"/>
    <w:rsid w:val="00841205"/>
    <w:rsid w:val="00841BEC"/>
    <w:rsid w:val="00841F57"/>
    <w:rsid w:val="008420CB"/>
    <w:rsid w:val="0084215F"/>
    <w:rsid w:val="008425B8"/>
    <w:rsid w:val="00843A16"/>
    <w:rsid w:val="00843AA9"/>
    <w:rsid w:val="00843B89"/>
    <w:rsid w:val="00843D43"/>
    <w:rsid w:val="008443CA"/>
    <w:rsid w:val="0084446C"/>
    <w:rsid w:val="008449DA"/>
    <w:rsid w:val="00845198"/>
    <w:rsid w:val="00845744"/>
    <w:rsid w:val="0084575A"/>
    <w:rsid w:val="00845791"/>
    <w:rsid w:val="008457D4"/>
    <w:rsid w:val="00845F1B"/>
    <w:rsid w:val="008467BC"/>
    <w:rsid w:val="00846D34"/>
    <w:rsid w:val="00846DBB"/>
    <w:rsid w:val="00846E9B"/>
    <w:rsid w:val="0084793A"/>
    <w:rsid w:val="0085028D"/>
    <w:rsid w:val="008502BA"/>
    <w:rsid w:val="008503AE"/>
    <w:rsid w:val="00850421"/>
    <w:rsid w:val="00850449"/>
    <w:rsid w:val="008505B2"/>
    <w:rsid w:val="008509FD"/>
    <w:rsid w:val="00850DAA"/>
    <w:rsid w:val="0085133E"/>
    <w:rsid w:val="00851DC0"/>
    <w:rsid w:val="00851F09"/>
    <w:rsid w:val="00852770"/>
    <w:rsid w:val="00852A28"/>
    <w:rsid w:val="00852EC7"/>
    <w:rsid w:val="00853107"/>
    <w:rsid w:val="00853539"/>
    <w:rsid w:val="008537BE"/>
    <w:rsid w:val="008537F2"/>
    <w:rsid w:val="00853B5F"/>
    <w:rsid w:val="00853BF6"/>
    <w:rsid w:val="00853D0C"/>
    <w:rsid w:val="00854B56"/>
    <w:rsid w:val="00854FF2"/>
    <w:rsid w:val="008552FB"/>
    <w:rsid w:val="008558B6"/>
    <w:rsid w:val="00855A9B"/>
    <w:rsid w:val="00855D1A"/>
    <w:rsid w:val="00855D46"/>
    <w:rsid w:val="008564BD"/>
    <w:rsid w:val="0085653F"/>
    <w:rsid w:val="00856EAA"/>
    <w:rsid w:val="00857022"/>
    <w:rsid w:val="00857964"/>
    <w:rsid w:val="0086006F"/>
    <w:rsid w:val="00860646"/>
    <w:rsid w:val="00860F32"/>
    <w:rsid w:val="00861326"/>
    <w:rsid w:val="0086162E"/>
    <w:rsid w:val="00861976"/>
    <w:rsid w:val="008622EC"/>
    <w:rsid w:val="00862860"/>
    <w:rsid w:val="008629CA"/>
    <w:rsid w:val="00862A9A"/>
    <w:rsid w:val="00862B3A"/>
    <w:rsid w:val="00863264"/>
    <w:rsid w:val="008633BE"/>
    <w:rsid w:val="008634E8"/>
    <w:rsid w:val="00863797"/>
    <w:rsid w:val="008639C7"/>
    <w:rsid w:val="00863C0F"/>
    <w:rsid w:val="0086400A"/>
    <w:rsid w:val="0086481F"/>
    <w:rsid w:val="008649DD"/>
    <w:rsid w:val="00864B91"/>
    <w:rsid w:val="00864CAF"/>
    <w:rsid w:val="00864FB7"/>
    <w:rsid w:val="008650FF"/>
    <w:rsid w:val="00865969"/>
    <w:rsid w:val="00865E43"/>
    <w:rsid w:val="00866543"/>
    <w:rsid w:val="00866666"/>
    <w:rsid w:val="0086728F"/>
    <w:rsid w:val="00867869"/>
    <w:rsid w:val="00867961"/>
    <w:rsid w:val="008701A7"/>
    <w:rsid w:val="0087024B"/>
    <w:rsid w:val="0087032F"/>
    <w:rsid w:val="008704F1"/>
    <w:rsid w:val="0087050B"/>
    <w:rsid w:val="00870656"/>
    <w:rsid w:val="0087067D"/>
    <w:rsid w:val="008707E5"/>
    <w:rsid w:val="008709A7"/>
    <w:rsid w:val="00870A41"/>
    <w:rsid w:val="00870C66"/>
    <w:rsid w:val="00870EE9"/>
    <w:rsid w:val="008718FF"/>
    <w:rsid w:val="008720E7"/>
    <w:rsid w:val="008721E3"/>
    <w:rsid w:val="0087276E"/>
    <w:rsid w:val="00872ACA"/>
    <w:rsid w:val="00872B80"/>
    <w:rsid w:val="00872F77"/>
    <w:rsid w:val="00873304"/>
    <w:rsid w:val="00873A7F"/>
    <w:rsid w:val="00873B3A"/>
    <w:rsid w:val="0087434E"/>
    <w:rsid w:val="008745C3"/>
    <w:rsid w:val="00875940"/>
    <w:rsid w:val="008759D6"/>
    <w:rsid w:val="008759FD"/>
    <w:rsid w:val="00875B38"/>
    <w:rsid w:val="00875B90"/>
    <w:rsid w:val="0087606B"/>
    <w:rsid w:val="008761FC"/>
    <w:rsid w:val="00876AFE"/>
    <w:rsid w:val="00876C66"/>
    <w:rsid w:val="008771F9"/>
    <w:rsid w:val="0087777F"/>
    <w:rsid w:val="0087784A"/>
    <w:rsid w:val="008802D7"/>
    <w:rsid w:val="008806AC"/>
    <w:rsid w:val="00880962"/>
    <w:rsid w:val="00880FB2"/>
    <w:rsid w:val="008820E1"/>
    <w:rsid w:val="008827A9"/>
    <w:rsid w:val="00882CD8"/>
    <w:rsid w:val="00882F07"/>
    <w:rsid w:val="0088330C"/>
    <w:rsid w:val="0088330D"/>
    <w:rsid w:val="00883495"/>
    <w:rsid w:val="0088355E"/>
    <w:rsid w:val="00883D2A"/>
    <w:rsid w:val="0088438C"/>
    <w:rsid w:val="00884955"/>
    <w:rsid w:val="00884AE6"/>
    <w:rsid w:val="00884DD6"/>
    <w:rsid w:val="00884FC7"/>
    <w:rsid w:val="00885354"/>
    <w:rsid w:val="008854CD"/>
    <w:rsid w:val="008856EF"/>
    <w:rsid w:val="008857E2"/>
    <w:rsid w:val="00885837"/>
    <w:rsid w:val="00885AA5"/>
    <w:rsid w:val="00885CB3"/>
    <w:rsid w:val="008864B9"/>
    <w:rsid w:val="00886504"/>
    <w:rsid w:val="00886659"/>
    <w:rsid w:val="00886681"/>
    <w:rsid w:val="008869C4"/>
    <w:rsid w:val="00886BB0"/>
    <w:rsid w:val="00886E90"/>
    <w:rsid w:val="00887110"/>
    <w:rsid w:val="0088724C"/>
    <w:rsid w:val="00887BE5"/>
    <w:rsid w:val="00887D3D"/>
    <w:rsid w:val="00887DAC"/>
    <w:rsid w:val="00887E77"/>
    <w:rsid w:val="00887EB1"/>
    <w:rsid w:val="008901B6"/>
    <w:rsid w:val="008902EE"/>
    <w:rsid w:val="0089057B"/>
    <w:rsid w:val="0089097B"/>
    <w:rsid w:val="00890A6E"/>
    <w:rsid w:val="00890C3D"/>
    <w:rsid w:val="00890E07"/>
    <w:rsid w:val="00890FAA"/>
    <w:rsid w:val="00891378"/>
    <w:rsid w:val="0089145F"/>
    <w:rsid w:val="00891AF6"/>
    <w:rsid w:val="00891D6B"/>
    <w:rsid w:val="00891F9E"/>
    <w:rsid w:val="008922C4"/>
    <w:rsid w:val="0089236B"/>
    <w:rsid w:val="008923D0"/>
    <w:rsid w:val="008932EE"/>
    <w:rsid w:val="00893578"/>
    <w:rsid w:val="00893781"/>
    <w:rsid w:val="008938BF"/>
    <w:rsid w:val="00893BE3"/>
    <w:rsid w:val="00893C0E"/>
    <w:rsid w:val="00894269"/>
    <w:rsid w:val="00894C0D"/>
    <w:rsid w:val="00894D63"/>
    <w:rsid w:val="00894E6D"/>
    <w:rsid w:val="008951EF"/>
    <w:rsid w:val="008954B0"/>
    <w:rsid w:val="00895AAD"/>
    <w:rsid w:val="00895E21"/>
    <w:rsid w:val="0089600D"/>
    <w:rsid w:val="0089672A"/>
    <w:rsid w:val="008969F5"/>
    <w:rsid w:val="00896A40"/>
    <w:rsid w:val="00896BA5"/>
    <w:rsid w:val="00896BE3"/>
    <w:rsid w:val="0089766B"/>
    <w:rsid w:val="0089790F"/>
    <w:rsid w:val="00897B6F"/>
    <w:rsid w:val="00897E59"/>
    <w:rsid w:val="008A05F8"/>
    <w:rsid w:val="008A0AFE"/>
    <w:rsid w:val="008A0B07"/>
    <w:rsid w:val="008A0B26"/>
    <w:rsid w:val="008A1171"/>
    <w:rsid w:val="008A182C"/>
    <w:rsid w:val="008A1C2E"/>
    <w:rsid w:val="008A1EEE"/>
    <w:rsid w:val="008A24A3"/>
    <w:rsid w:val="008A268B"/>
    <w:rsid w:val="008A2A3F"/>
    <w:rsid w:val="008A2BC1"/>
    <w:rsid w:val="008A2C3D"/>
    <w:rsid w:val="008A2F49"/>
    <w:rsid w:val="008A3142"/>
    <w:rsid w:val="008A3FE2"/>
    <w:rsid w:val="008A4141"/>
    <w:rsid w:val="008A4314"/>
    <w:rsid w:val="008A4571"/>
    <w:rsid w:val="008A4B31"/>
    <w:rsid w:val="008A4B44"/>
    <w:rsid w:val="008A4C75"/>
    <w:rsid w:val="008A4DE4"/>
    <w:rsid w:val="008A4E8A"/>
    <w:rsid w:val="008A5139"/>
    <w:rsid w:val="008A647D"/>
    <w:rsid w:val="008A6491"/>
    <w:rsid w:val="008A69BC"/>
    <w:rsid w:val="008A6BA5"/>
    <w:rsid w:val="008A7382"/>
    <w:rsid w:val="008A7652"/>
    <w:rsid w:val="008A783B"/>
    <w:rsid w:val="008A7B93"/>
    <w:rsid w:val="008A7DF9"/>
    <w:rsid w:val="008A7F2F"/>
    <w:rsid w:val="008B0468"/>
    <w:rsid w:val="008B09BF"/>
    <w:rsid w:val="008B09CD"/>
    <w:rsid w:val="008B1045"/>
    <w:rsid w:val="008B129B"/>
    <w:rsid w:val="008B178B"/>
    <w:rsid w:val="008B22C2"/>
    <w:rsid w:val="008B284C"/>
    <w:rsid w:val="008B3415"/>
    <w:rsid w:val="008B3CA6"/>
    <w:rsid w:val="008B3EC5"/>
    <w:rsid w:val="008B3FDC"/>
    <w:rsid w:val="008B4174"/>
    <w:rsid w:val="008B4244"/>
    <w:rsid w:val="008B4A59"/>
    <w:rsid w:val="008B4B7A"/>
    <w:rsid w:val="008B4B88"/>
    <w:rsid w:val="008B5317"/>
    <w:rsid w:val="008B556C"/>
    <w:rsid w:val="008B5659"/>
    <w:rsid w:val="008B5C79"/>
    <w:rsid w:val="008B5DBF"/>
    <w:rsid w:val="008B5E74"/>
    <w:rsid w:val="008B5EAA"/>
    <w:rsid w:val="008B5F0E"/>
    <w:rsid w:val="008B5FC7"/>
    <w:rsid w:val="008B63B8"/>
    <w:rsid w:val="008B68B8"/>
    <w:rsid w:val="008B6993"/>
    <w:rsid w:val="008B6A33"/>
    <w:rsid w:val="008B6B0F"/>
    <w:rsid w:val="008B75A6"/>
    <w:rsid w:val="008B781D"/>
    <w:rsid w:val="008B7A88"/>
    <w:rsid w:val="008C0066"/>
    <w:rsid w:val="008C0B57"/>
    <w:rsid w:val="008C0FD6"/>
    <w:rsid w:val="008C116A"/>
    <w:rsid w:val="008C19EE"/>
    <w:rsid w:val="008C1F24"/>
    <w:rsid w:val="008C3327"/>
    <w:rsid w:val="008C335F"/>
    <w:rsid w:val="008C3498"/>
    <w:rsid w:val="008C3761"/>
    <w:rsid w:val="008C3CEC"/>
    <w:rsid w:val="008C41CF"/>
    <w:rsid w:val="008C433E"/>
    <w:rsid w:val="008C4823"/>
    <w:rsid w:val="008C496A"/>
    <w:rsid w:val="008C4BB5"/>
    <w:rsid w:val="008C51A6"/>
    <w:rsid w:val="008C556B"/>
    <w:rsid w:val="008C5678"/>
    <w:rsid w:val="008C5713"/>
    <w:rsid w:val="008C5A64"/>
    <w:rsid w:val="008C5F57"/>
    <w:rsid w:val="008C65F4"/>
    <w:rsid w:val="008C66DD"/>
    <w:rsid w:val="008C6F5D"/>
    <w:rsid w:val="008C768C"/>
    <w:rsid w:val="008C778D"/>
    <w:rsid w:val="008C7AF2"/>
    <w:rsid w:val="008D0458"/>
    <w:rsid w:val="008D04B1"/>
    <w:rsid w:val="008D04F2"/>
    <w:rsid w:val="008D063A"/>
    <w:rsid w:val="008D08B6"/>
    <w:rsid w:val="008D08E2"/>
    <w:rsid w:val="008D0D4B"/>
    <w:rsid w:val="008D17D0"/>
    <w:rsid w:val="008D19B7"/>
    <w:rsid w:val="008D1A80"/>
    <w:rsid w:val="008D2023"/>
    <w:rsid w:val="008D23E6"/>
    <w:rsid w:val="008D2517"/>
    <w:rsid w:val="008D2F15"/>
    <w:rsid w:val="008D2FE5"/>
    <w:rsid w:val="008D333D"/>
    <w:rsid w:val="008D37B8"/>
    <w:rsid w:val="008D3932"/>
    <w:rsid w:val="008D3A4F"/>
    <w:rsid w:val="008D4188"/>
    <w:rsid w:val="008D42E9"/>
    <w:rsid w:val="008D45AF"/>
    <w:rsid w:val="008D4810"/>
    <w:rsid w:val="008D49C9"/>
    <w:rsid w:val="008D4CB2"/>
    <w:rsid w:val="008D4FC9"/>
    <w:rsid w:val="008D508B"/>
    <w:rsid w:val="008D563D"/>
    <w:rsid w:val="008D5770"/>
    <w:rsid w:val="008D5792"/>
    <w:rsid w:val="008D5894"/>
    <w:rsid w:val="008D5936"/>
    <w:rsid w:val="008D5FDC"/>
    <w:rsid w:val="008D6331"/>
    <w:rsid w:val="008D68D1"/>
    <w:rsid w:val="008D6B1D"/>
    <w:rsid w:val="008D6E99"/>
    <w:rsid w:val="008D6EC7"/>
    <w:rsid w:val="008D7607"/>
    <w:rsid w:val="008D7840"/>
    <w:rsid w:val="008D7A42"/>
    <w:rsid w:val="008D7DE9"/>
    <w:rsid w:val="008D7EEC"/>
    <w:rsid w:val="008E02FE"/>
    <w:rsid w:val="008E04A5"/>
    <w:rsid w:val="008E0E5D"/>
    <w:rsid w:val="008E10BB"/>
    <w:rsid w:val="008E13D9"/>
    <w:rsid w:val="008E13EA"/>
    <w:rsid w:val="008E17F2"/>
    <w:rsid w:val="008E1832"/>
    <w:rsid w:val="008E1ABB"/>
    <w:rsid w:val="008E2122"/>
    <w:rsid w:val="008E22B2"/>
    <w:rsid w:val="008E231E"/>
    <w:rsid w:val="008E27DF"/>
    <w:rsid w:val="008E289A"/>
    <w:rsid w:val="008E2C1A"/>
    <w:rsid w:val="008E2C30"/>
    <w:rsid w:val="008E2C57"/>
    <w:rsid w:val="008E31B2"/>
    <w:rsid w:val="008E3232"/>
    <w:rsid w:val="008E3B0B"/>
    <w:rsid w:val="008E3EBE"/>
    <w:rsid w:val="008E47DE"/>
    <w:rsid w:val="008E4A8D"/>
    <w:rsid w:val="008E4AE2"/>
    <w:rsid w:val="008E4BF2"/>
    <w:rsid w:val="008E4C8D"/>
    <w:rsid w:val="008E50F5"/>
    <w:rsid w:val="008E51F2"/>
    <w:rsid w:val="008E5228"/>
    <w:rsid w:val="008E53C0"/>
    <w:rsid w:val="008E5662"/>
    <w:rsid w:val="008E584B"/>
    <w:rsid w:val="008E595D"/>
    <w:rsid w:val="008E5FC3"/>
    <w:rsid w:val="008E6B24"/>
    <w:rsid w:val="008E746A"/>
    <w:rsid w:val="008E76A5"/>
    <w:rsid w:val="008E77B8"/>
    <w:rsid w:val="008E7C77"/>
    <w:rsid w:val="008F0038"/>
    <w:rsid w:val="008F0580"/>
    <w:rsid w:val="008F0A0E"/>
    <w:rsid w:val="008F1364"/>
    <w:rsid w:val="008F2284"/>
    <w:rsid w:val="008F2BA7"/>
    <w:rsid w:val="008F30AF"/>
    <w:rsid w:val="008F3121"/>
    <w:rsid w:val="008F3257"/>
    <w:rsid w:val="008F332E"/>
    <w:rsid w:val="008F35AF"/>
    <w:rsid w:val="008F3CF7"/>
    <w:rsid w:val="008F3E32"/>
    <w:rsid w:val="008F4499"/>
    <w:rsid w:val="008F48AA"/>
    <w:rsid w:val="008F4D69"/>
    <w:rsid w:val="008F4FC4"/>
    <w:rsid w:val="008F528C"/>
    <w:rsid w:val="008F5830"/>
    <w:rsid w:val="008F5F5C"/>
    <w:rsid w:val="008F6237"/>
    <w:rsid w:val="008F6836"/>
    <w:rsid w:val="008F68D4"/>
    <w:rsid w:val="008F6964"/>
    <w:rsid w:val="008F6C07"/>
    <w:rsid w:val="008F726B"/>
    <w:rsid w:val="008F750A"/>
    <w:rsid w:val="008F76E2"/>
    <w:rsid w:val="008F7BD9"/>
    <w:rsid w:val="008F7D0B"/>
    <w:rsid w:val="0090045E"/>
    <w:rsid w:val="00900C0C"/>
    <w:rsid w:val="00900FD3"/>
    <w:rsid w:val="009015F3"/>
    <w:rsid w:val="0090162D"/>
    <w:rsid w:val="00901977"/>
    <w:rsid w:val="0090205A"/>
    <w:rsid w:val="0090216C"/>
    <w:rsid w:val="009022E1"/>
    <w:rsid w:val="009024B2"/>
    <w:rsid w:val="00902A24"/>
    <w:rsid w:val="00902AA0"/>
    <w:rsid w:val="00902E56"/>
    <w:rsid w:val="0090310E"/>
    <w:rsid w:val="00903331"/>
    <w:rsid w:val="00903904"/>
    <w:rsid w:val="00903C71"/>
    <w:rsid w:val="0090407A"/>
    <w:rsid w:val="00904AF6"/>
    <w:rsid w:val="00905032"/>
    <w:rsid w:val="00905442"/>
    <w:rsid w:val="00905DFF"/>
    <w:rsid w:val="00906227"/>
    <w:rsid w:val="00906301"/>
    <w:rsid w:val="00906326"/>
    <w:rsid w:val="009066DB"/>
    <w:rsid w:val="0090670E"/>
    <w:rsid w:val="0090682E"/>
    <w:rsid w:val="00906BF7"/>
    <w:rsid w:val="00906CEE"/>
    <w:rsid w:val="00906E96"/>
    <w:rsid w:val="009077FF"/>
    <w:rsid w:val="0090786A"/>
    <w:rsid w:val="00907904"/>
    <w:rsid w:val="009079BE"/>
    <w:rsid w:val="0091000D"/>
    <w:rsid w:val="00910203"/>
    <w:rsid w:val="009102D6"/>
    <w:rsid w:val="0091041E"/>
    <w:rsid w:val="00910518"/>
    <w:rsid w:val="009107AF"/>
    <w:rsid w:val="009109D3"/>
    <w:rsid w:val="00910A7D"/>
    <w:rsid w:val="00910C6D"/>
    <w:rsid w:val="009111BB"/>
    <w:rsid w:val="009119CC"/>
    <w:rsid w:val="00911A2B"/>
    <w:rsid w:val="00912912"/>
    <w:rsid w:val="0091296A"/>
    <w:rsid w:val="00912EF9"/>
    <w:rsid w:val="009131E6"/>
    <w:rsid w:val="00913456"/>
    <w:rsid w:val="009135FC"/>
    <w:rsid w:val="00913640"/>
    <w:rsid w:val="0091372E"/>
    <w:rsid w:val="009138F6"/>
    <w:rsid w:val="00913A94"/>
    <w:rsid w:val="00913BA5"/>
    <w:rsid w:val="0091435A"/>
    <w:rsid w:val="009143C6"/>
    <w:rsid w:val="00914887"/>
    <w:rsid w:val="00914D0E"/>
    <w:rsid w:val="00914D3B"/>
    <w:rsid w:val="009151AB"/>
    <w:rsid w:val="009152DA"/>
    <w:rsid w:val="0091566C"/>
    <w:rsid w:val="009156AB"/>
    <w:rsid w:val="00915858"/>
    <w:rsid w:val="0091594D"/>
    <w:rsid w:val="0091672B"/>
    <w:rsid w:val="0091755C"/>
    <w:rsid w:val="009176E9"/>
    <w:rsid w:val="00917815"/>
    <w:rsid w:val="00917C72"/>
    <w:rsid w:val="00917D03"/>
    <w:rsid w:val="009209E6"/>
    <w:rsid w:val="00920C60"/>
    <w:rsid w:val="009210D7"/>
    <w:rsid w:val="009211D6"/>
    <w:rsid w:val="0092152E"/>
    <w:rsid w:val="0092158E"/>
    <w:rsid w:val="00921599"/>
    <w:rsid w:val="00921F0A"/>
    <w:rsid w:val="00922125"/>
    <w:rsid w:val="0092214C"/>
    <w:rsid w:val="009223E4"/>
    <w:rsid w:val="0092264E"/>
    <w:rsid w:val="00922777"/>
    <w:rsid w:val="009234DA"/>
    <w:rsid w:val="00923C0E"/>
    <w:rsid w:val="00923E21"/>
    <w:rsid w:val="00923FB8"/>
    <w:rsid w:val="009240C4"/>
    <w:rsid w:val="00924126"/>
    <w:rsid w:val="009242CE"/>
    <w:rsid w:val="00924579"/>
    <w:rsid w:val="009245F2"/>
    <w:rsid w:val="009247A6"/>
    <w:rsid w:val="00924BD3"/>
    <w:rsid w:val="00924D9C"/>
    <w:rsid w:val="00925227"/>
    <w:rsid w:val="00925385"/>
    <w:rsid w:val="009253DD"/>
    <w:rsid w:val="009257C5"/>
    <w:rsid w:val="00925C78"/>
    <w:rsid w:val="00927062"/>
    <w:rsid w:val="009275D2"/>
    <w:rsid w:val="00927BF0"/>
    <w:rsid w:val="00927E7C"/>
    <w:rsid w:val="00930138"/>
    <w:rsid w:val="00930202"/>
    <w:rsid w:val="00930512"/>
    <w:rsid w:val="009305AE"/>
    <w:rsid w:val="009309CD"/>
    <w:rsid w:val="00930A5C"/>
    <w:rsid w:val="00930BD1"/>
    <w:rsid w:val="00930EFF"/>
    <w:rsid w:val="00931692"/>
    <w:rsid w:val="00931D6B"/>
    <w:rsid w:val="0093245F"/>
    <w:rsid w:val="00932745"/>
    <w:rsid w:val="0093281A"/>
    <w:rsid w:val="00933184"/>
    <w:rsid w:val="009331FC"/>
    <w:rsid w:val="00933596"/>
    <w:rsid w:val="0093375D"/>
    <w:rsid w:val="00934424"/>
    <w:rsid w:val="00934834"/>
    <w:rsid w:val="00934B4B"/>
    <w:rsid w:val="00934C66"/>
    <w:rsid w:val="00934DF2"/>
    <w:rsid w:val="00934F7D"/>
    <w:rsid w:val="00935758"/>
    <w:rsid w:val="00936039"/>
    <w:rsid w:val="009360D5"/>
    <w:rsid w:val="009364BA"/>
    <w:rsid w:val="009365CC"/>
    <w:rsid w:val="00936FFB"/>
    <w:rsid w:val="0093730D"/>
    <w:rsid w:val="0093763D"/>
    <w:rsid w:val="009376F7"/>
    <w:rsid w:val="009377BE"/>
    <w:rsid w:val="00937A16"/>
    <w:rsid w:val="00937A9B"/>
    <w:rsid w:val="00937B63"/>
    <w:rsid w:val="00940026"/>
    <w:rsid w:val="0094043D"/>
    <w:rsid w:val="00940610"/>
    <w:rsid w:val="00940781"/>
    <w:rsid w:val="0094123F"/>
    <w:rsid w:val="00941376"/>
    <w:rsid w:val="00941CB7"/>
    <w:rsid w:val="0094233D"/>
    <w:rsid w:val="009425B0"/>
    <w:rsid w:val="00942B54"/>
    <w:rsid w:val="00942C20"/>
    <w:rsid w:val="00942E14"/>
    <w:rsid w:val="009432FF"/>
    <w:rsid w:val="00943E2C"/>
    <w:rsid w:val="0094444C"/>
    <w:rsid w:val="0094490A"/>
    <w:rsid w:val="0094499C"/>
    <w:rsid w:val="00944B74"/>
    <w:rsid w:val="00944D4D"/>
    <w:rsid w:val="00945474"/>
    <w:rsid w:val="00945BE2"/>
    <w:rsid w:val="00945C80"/>
    <w:rsid w:val="00945CDE"/>
    <w:rsid w:val="00945FD1"/>
    <w:rsid w:val="009461A3"/>
    <w:rsid w:val="009463B1"/>
    <w:rsid w:val="0094684B"/>
    <w:rsid w:val="00946BE3"/>
    <w:rsid w:val="00946CE2"/>
    <w:rsid w:val="009470C5"/>
    <w:rsid w:val="00950037"/>
    <w:rsid w:val="00950522"/>
    <w:rsid w:val="0095083D"/>
    <w:rsid w:val="00950AC1"/>
    <w:rsid w:val="00950F0A"/>
    <w:rsid w:val="0095102C"/>
    <w:rsid w:val="0095208F"/>
    <w:rsid w:val="0095248B"/>
    <w:rsid w:val="00952D0D"/>
    <w:rsid w:val="00953015"/>
    <w:rsid w:val="00954448"/>
    <w:rsid w:val="00954EAE"/>
    <w:rsid w:val="009552ED"/>
    <w:rsid w:val="0095554B"/>
    <w:rsid w:val="009556D6"/>
    <w:rsid w:val="009559C8"/>
    <w:rsid w:val="009565DC"/>
    <w:rsid w:val="00956647"/>
    <w:rsid w:val="00956716"/>
    <w:rsid w:val="00956878"/>
    <w:rsid w:val="00956941"/>
    <w:rsid w:val="00957652"/>
    <w:rsid w:val="00957A49"/>
    <w:rsid w:val="00957BEA"/>
    <w:rsid w:val="00960036"/>
    <w:rsid w:val="009601DC"/>
    <w:rsid w:val="009602B8"/>
    <w:rsid w:val="00960D6F"/>
    <w:rsid w:val="00961261"/>
    <w:rsid w:val="00961AEF"/>
    <w:rsid w:val="00961C3A"/>
    <w:rsid w:val="00961C74"/>
    <w:rsid w:val="00961D76"/>
    <w:rsid w:val="009621FB"/>
    <w:rsid w:val="00962FB4"/>
    <w:rsid w:val="00962FFB"/>
    <w:rsid w:val="009634DA"/>
    <w:rsid w:val="00963759"/>
    <w:rsid w:val="00963874"/>
    <w:rsid w:val="009638AC"/>
    <w:rsid w:val="00963EFD"/>
    <w:rsid w:val="00964A7B"/>
    <w:rsid w:val="009650CC"/>
    <w:rsid w:val="009652CB"/>
    <w:rsid w:val="009662B4"/>
    <w:rsid w:val="009664AF"/>
    <w:rsid w:val="0096653A"/>
    <w:rsid w:val="00966C12"/>
    <w:rsid w:val="009671AA"/>
    <w:rsid w:val="0096731E"/>
    <w:rsid w:val="00967413"/>
    <w:rsid w:val="009674E3"/>
    <w:rsid w:val="00967690"/>
    <w:rsid w:val="00967AB4"/>
    <w:rsid w:val="00967C75"/>
    <w:rsid w:val="00967CEC"/>
    <w:rsid w:val="00967E5C"/>
    <w:rsid w:val="009700C4"/>
    <w:rsid w:val="0097071D"/>
    <w:rsid w:val="009709DB"/>
    <w:rsid w:val="00971237"/>
    <w:rsid w:val="009712A4"/>
    <w:rsid w:val="0097278A"/>
    <w:rsid w:val="00972BE0"/>
    <w:rsid w:val="009738B3"/>
    <w:rsid w:val="009739FE"/>
    <w:rsid w:val="009744A8"/>
    <w:rsid w:val="00974808"/>
    <w:rsid w:val="0097480B"/>
    <w:rsid w:val="00974B74"/>
    <w:rsid w:val="00975592"/>
    <w:rsid w:val="00975CD9"/>
    <w:rsid w:val="00976F4C"/>
    <w:rsid w:val="009772F9"/>
    <w:rsid w:val="0097746E"/>
    <w:rsid w:val="00977AB5"/>
    <w:rsid w:val="00980127"/>
    <w:rsid w:val="009807CB"/>
    <w:rsid w:val="00980D75"/>
    <w:rsid w:val="009813BD"/>
    <w:rsid w:val="009814E3"/>
    <w:rsid w:val="00981836"/>
    <w:rsid w:val="00981CB4"/>
    <w:rsid w:val="00981E52"/>
    <w:rsid w:val="00982027"/>
    <w:rsid w:val="009825D0"/>
    <w:rsid w:val="009828EF"/>
    <w:rsid w:val="009835A8"/>
    <w:rsid w:val="0098376C"/>
    <w:rsid w:val="00983A00"/>
    <w:rsid w:val="00983A4F"/>
    <w:rsid w:val="00984001"/>
    <w:rsid w:val="00984090"/>
    <w:rsid w:val="00984DE0"/>
    <w:rsid w:val="00984EBA"/>
    <w:rsid w:val="00985142"/>
    <w:rsid w:val="0098527F"/>
    <w:rsid w:val="00985C3C"/>
    <w:rsid w:val="00985F7F"/>
    <w:rsid w:val="0098676E"/>
    <w:rsid w:val="0098686B"/>
    <w:rsid w:val="00986C79"/>
    <w:rsid w:val="00986DD9"/>
    <w:rsid w:val="00986DFB"/>
    <w:rsid w:val="009874E4"/>
    <w:rsid w:val="00987753"/>
    <w:rsid w:val="0098790B"/>
    <w:rsid w:val="00987D78"/>
    <w:rsid w:val="00987FC0"/>
    <w:rsid w:val="00990067"/>
    <w:rsid w:val="009900A7"/>
    <w:rsid w:val="0099011B"/>
    <w:rsid w:val="00990866"/>
    <w:rsid w:val="00990FF5"/>
    <w:rsid w:val="00991100"/>
    <w:rsid w:val="0099121E"/>
    <w:rsid w:val="009913F5"/>
    <w:rsid w:val="00991409"/>
    <w:rsid w:val="0099161D"/>
    <w:rsid w:val="00991864"/>
    <w:rsid w:val="00991C19"/>
    <w:rsid w:val="00991DD4"/>
    <w:rsid w:val="00992283"/>
    <w:rsid w:val="0099263F"/>
    <w:rsid w:val="00992D09"/>
    <w:rsid w:val="00992DEF"/>
    <w:rsid w:val="00993B56"/>
    <w:rsid w:val="00993B65"/>
    <w:rsid w:val="00994286"/>
    <w:rsid w:val="00994A02"/>
    <w:rsid w:val="00994AF5"/>
    <w:rsid w:val="00994E2A"/>
    <w:rsid w:val="00995218"/>
    <w:rsid w:val="00995339"/>
    <w:rsid w:val="009958F5"/>
    <w:rsid w:val="009959D1"/>
    <w:rsid w:val="00995B9A"/>
    <w:rsid w:val="00995D0D"/>
    <w:rsid w:val="0099637D"/>
    <w:rsid w:val="00996F5E"/>
    <w:rsid w:val="009973ED"/>
    <w:rsid w:val="00997941"/>
    <w:rsid w:val="009A06CA"/>
    <w:rsid w:val="009A0AB8"/>
    <w:rsid w:val="009A0DBE"/>
    <w:rsid w:val="009A1139"/>
    <w:rsid w:val="009A194B"/>
    <w:rsid w:val="009A21BD"/>
    <w:rsid w:val="009A244A"/>
    <w:rsid w:val="009A267A"/>
    <w:rsid w:val="009A2F0D"/>
    <w:rsid w:val="009A36CF"/>
    <w:rsid w:val="009A3FC1"/>
    <w:rsid w:val="009A40F7"/>
    <w:rsid w:val="009A4101"/>
    <w:rsid w:val="009A4D2F"/>
    <w:rsid w:val="009A4E35"/>
    <w:rsid w:val="009A57E3"/>
    <w:rsid w:val="009A5DBD"/>
    <w:rsid w:val="009A60B7"/>
    <w:rsid w:val="009A63B1"/>
    <w:rsid w:val="009A64A7"/>
    <w:rsid w:val="009A64FB"/>
    <w:rsid w:val="009A73D7"/>
    <w:rsid w:val="009A73F6"/>
    <w:rsid w:val="009A74C2"/>
    <w:rsid w:val="009A7592"/>
    <w:rsid w:val="009A76A9"/>
    <w:rsid w:val="009A7901"/>
    <w:rsid w:val="009A7CAB"/>
    <w:rsid w:val="009B03A3"/>
    <w:rsid w:val="009B045C"/>
    <w:rsid w:val="009B07C2"/>
    <w:rsid w:val="009B1049"/>
    <w:rsid w:val="009B109B"/>
    <w:rsid w:val="009B1167"/>
    <w:rsid w:val="009B14A1"/>
    <w:rsid w:val="009B1753"/>
    <w:rsid w:val="009B18CD"/>
    <w:rsid w:val="009B1C61"/>
    <w:rsid w:val="009B281D"/>
    <w:rsid w:val="009B2B3D"/>
    <w:rsid w:val="009B2D86"/>
    <w:rsid w:val="009B2EEE"/>
    <w:rsid w:val="009B33FC"/>
    <w:rsid w:val="009B3523"/>
    <w:rsid w:val="009B43B8"/>
    <w:rsid w:val="009B45DA"/>
    <w:rsid w:val="009B4C1E"/>
    <w:rsid w:val="009B4C22"/>
    <w:rsid w:val="009B4EAB"/>
    <w:rsid w:val="009B5956"/>
    <w:rsid w:val="009B5A54"/>
    <w:rsid w:val="009B5ADC"/>
    <w:rsid w:val="009B5F64"/>
    <w:rsid w:val="009B5FBC"/>
    <w:rsid w:val="009B61B3"/>
    <w:rsid w:val="009B63C6"/>
    <w:rsid w:val="009B6652"/>
    <w:rsid w:val="009B761D"/>
    <w:rsid w:val="009B7AA0"/>
    <w:rsid w:val="009B7F90"/>
    <w:rsid w:val="009C00D2"/>
    <w:rsid w:val="009C03F9"/>
    <w:rsid w:val="009C0523"/>
    <w:rsid w:val="009C1CCD"/>
    <w:rsid w:val="009C1D86"/>
    <w:rsid w:val="009C1F2C"/>
    <w:rsid w:val="009C1F68"/>
    <w:rsid w:val="009C2DB4"/>
    <w:rsid w:val="009C33CE"/>
    <w:rsid w:val="009C353F"/>
    <w:rsid w:val="009C3B07"/>
    <w:rsid w:val="009C43D6"/>
    <w:rsid w:val="009C440E"/>
    <w:rsid w:val="009C5176"/>
    <w:rsid w:val="009C570E"/>
    <w:rsid w:val="009C57A6"/>
    <w:rsid w:val="009C584C"/>
    <w:rsid w:val="009C5938"/>
    <w:rsid w:val="009C59EE"/>
    <w:rsid w:val="009C5B96"/>
    <w:rsid w:val="009C69DC"/>
    <w:rsid w:val="009C7554"/>
    <w:rsid w:val="009C757A"/>
    <w:rsid w:val="009C773E"/>
    <w:rsid w:val="009C7A1B"/>
    <w:rsid w:val="009C7AED"/>
    <w:rsid w:val="009C7B42"/>
    <w:rsid w:val="009C7BB3"/>
    <w:rsid w:val="009C7C9C"/>
    <w:rsid w:val="009C7CB4"/>
    <w:rsid w:val="009D0180"/>
    <w:rsid w:val="009D0290"/>
    <w:rsid w:val="009D051E"/>
    <w:rsid w:val="009D081C"/>
    <w:rsid w:val="009D0C22"/>
    <w:rsid w:val="009D0E4D"/>
    <w:rsid w:val="009D1819"/>
    <w:rsid w:val="009D1E49"/>
    <w:rsid w:val="009D2085"/>
    <w:rsid w:val="009D27D6"/>
    <w:rsid w:val="009D29D1"/>
    <w:rsid w:val="009D2A36"/>
    <w:rsid w:val="009D37D9"/>
    <w:rsid w:val="009D3BA5"/>
    <w:rsid w:val="009D3C26"/>
    <w:rsid w:val="009D443B"/>
    <w:rsid w:val="009D44AF"/>
    <w:rsid w:val="009D4D68"/>
    <w:rsid w:val="009D5389"/>
    <w:rsid w:val="009D5512"/>
    <w:rsid w:val="009D57D3"/>
    <w:rsid w:val="009D5B34"/>
    <w:rsid w:val="009D5C0D"/>
    <w:rsid w:val="009D5E3F"/>
    <w:rsid w:val="009D660D"/>
    <w:rsid w:val="009D6661"/>
    <w:rsid w:val="009D6DE6"/>
    <w:rsid w:val="009D6E23"/>
    <w:rsid w:val="009D6E7A"/>
    <w:rsid w:val="009D706B"/>
    <w:rsid w:val="009D732C"/>
    <w:rsid w:val="009D7D8E"/>
    <w:rsid w:val="009D7FFA"/>
    <w:rsid w:val="009E0F10"/>
    <w:rsid w:val="009E1050"/>
    <w:rsid w:val="009E18BA"/>
    <w:rsid w:val="009E1ACD"/>
    <w:rsid w:val="009E21EE"/>
    <w:rsid w:val="009E2652"/>
    <w:rsid w:val="009E2D49"/>
    <w:rsid w:val="009E35A8"/>
    <w:rsid w:val="009E3621"/>
    <w:rsid w:val="009E3D0D"/>
    <w:rsid w:val="009E4837"/>
    <w:rsid w:val="009E4880"/>
    <w:rsid w:val="009E4952"/>
    <w:rsid w:val="009E4CC1"/>
    <w:rsid w:val="009E51EB"/>
    <w:rsid w:val="009E568C"/>
    <w:rsid w:val="009E5955"/>
    <w:rsid w:val="009E5A1E"/>
    <w:rsid w:val="009E5E4D"/>
    <w:rsid w:val="009E5F1C"/>
    <w:rsid w:val="009E6322"/>
    <w:rsid w:val="009E6798"/>
    <w:rsid w:val="009E693E"/>
    <w:rsid w:val="009E6979"/>
    <w:rsid w:val="009E6E8E"/>
    <w:rsid w:val="009E797C"/>
    <w:rsid w:val="009E7ADD"/>
    <w:rsid w:val="009E7BF2"/>
    <w:rsid w:val="009F0353"/>
    <w:rsid w:val="009F061A"/>
    <w:rsid w:val="009F07D8"/>
    <w:rsid w:val="009F0AD7"/>
    <w:rsid w:val="009F0D12"/>
    <w:rsid w:val="009F0F28"/>
    <w:rsid w:val="009F1210"/>
    <w:rsid w:val="009F1A84"/>
    <w:rsid w:val="009F1D18"/>
    <w:rsid w:val="009F2C0F"/>
    <w:rsid w:val="009F2FEC"/>
    <w:rsid w:val="009F3131"/>
    <w:rsid w:val="009F3330"/>
    <w:rsid w:val="009F338C"/>
    <w:rsid w:val="009F33F2"/>
    <w:rsid w:val="009F3CDB"/>
    <w:rsid w:val="009F3CEA"/>
    <w:rsid w:val="009F3FFF"/>
    <w:rsid w:val="009F4DF5"/>
    <w:rsid w:val="009F527D"/>
    <w:rsid w:val="009F52E9"/>
    <w:rsid w:val="009F5353"/>
    <w:rsid w:val="009F5684"/>
    <w:rsid w:val="009F5B30"/>
    <w:rsid w:val="009F5C5F"/>
    <w:rsid w:val="009F5DD3"/>
    <w:rsid w:val="009F61B0"/>
    <w:rsid w:val="009F61F3"/>
    <w:rsid w:val="009F683D"/>
    <w:rsid w:val="009F6CC4"/>
    <w:rsid w:val="009F6E8D"/>
    <w:rsid w:val="009F705A"/>
    <w:rsid w:val="009F73E8"/>
    <w:rsid w:val="009F7496"/>
    <w:rsid w:val="009F750C"/>
    <w:rsid w:val="009F766A"/>
    <w:rsid w:val="00A0024B"/>
    <w:rsid w:val="00A002D3"/>
    <w:rsid w:val="00A01534"/>
    <w:rsid w:val="00A0195B"/>
    <w:rsid w:val="00A01F59"/>
    <w:rsid w:val="00A02076"/>
    <w:rsid w:val="00A0214F"/>
    <w:rsid w:val="00A0232C"/>
    <w:rsid w:val="00A02794"/>
    <w:rsid w:val="00A02812"/>
    <w:rsid w:val="00A0298E"/>
    <w:rsid w:val="00A02B51"/>
    <w:rsid w:val="00A02F67"/>
    <w:rsid w:val="00A03066"/>
    <w:rsid w:val="00A03204"/>
    <w:rsid w:val="00A03642"/>
    <w:rsid w:val="00A03BF9"/>
    <w:rsid w:val="00A0404D"/>
    <w:rsid w:val="00A0462B"/>
    <w:rsid w:val="00A046D4"/>
    <w:rsid w:val="00A04736"/>
    <w:rsid w:val="00A04A5A"/>
    <w:rsid w:val="00A04E20"/>
    <w:rsid w:val="00A04E8D"/>
    <w:rsid w:val="00A0526B"/>
    <w:rsid w:val="00A0542B"/>
    <w:rsid w:val="00A05EAE"/>
    <w:rsid w:val="00A05F79"/>
    <w:rsid w:val="00A06D18"/>
    <w:rsid w:val="00A07816"/>
    <w:rsid w:val="00A078FC"/>
    <w:rsid w:val="00A07CC2"/>
    <w:rsid w:val="00A07E4C"/>
    <w:rsid w:val="00A10212"/>
    <w:rsid w:val="00A102A1"/>
    <w:rsid w:val="00A10638"/>
    <w:rsid w:val="00A10926"/>
    <w:rsid w:val="00A10D7D"/>
    <w:rsid w:val="00A10E26"/>
    <w:rsid w:val="00A111A1"/>
    <w:rsid w:val="00A1179F"/>
    <w:rsid w:val="00A11A0B"/>
    <w:rsid w:val="00A11D0E"/>
    <w:rsid w:val="00A12C2A"/>
    <w:rsid w:val="00A12CFF"/>
    <w:rsid w:val="00A12DFA"/>
    <w:rsid w:val="00A130AA"/>
    <w:rsid w:val="00A13383"/>
    <w:rsid w:val="00A1371C"/>
    <w:rsid w:val="00A13DE4"/>
    <w:rsid w:val="00A13F73"/>
    <w:rsid w:val="00A143A5"/>
    <w:rsid w:val="00A14595"/>
    <w:rsid w:val="00A15357"/>
    <w:rsid w:val="00A1535D"/>
    <w:rsid w:val="00A154C5"/>
    <w:rsid w:val="00A1562B"/>
    <w:rsid w:val="00A1584B"/>
    <w:rsid w:val="00A158BB"/>
    <w:rsid w:val="00A16086"/>
    <w:rsid w:val="00A1613A"/>
    <w:rsid w:val="00A16574"/>
    <w:rsid w:val="00A1665A"/>
    <w:rsid w:val="00A16C9D"/>
    <w:rsid w:val="00A16E3E"/>
    <w:rsid w:val="00A170F3"/>
    <w:rsid w:val="00A171A5"/>
    <w:rsid w:val="00A17242"/>
    <w:rsid w:val="00A172B3"/>
    <w:rsid w:val="00A1770A"/>
    <w:rsid w:val="00A17839"/>
    <w:rsid w:val="00A1795B"/>
    <w:rsid w:val="00A17BD8"/>
    <w:rsid w:val="00A17D75"/>
    <w:rsid w:val="00A17DD8"/>
    <w:rsid w:val="00A17F7E"/>
    <w:rsid w:val="00A20083"/>
    <w:rsid w:val="00A2016A"/>
    <w:rsid w:val="00A20B0F"/>
    <w:rsid w:val="00A20EF9"/>
    <w:rsid w:val="00A21089"/>
    <w:rsid w:val="00A212E0"/>
    <w:rsid w:val="00A2153B"/>
    <w:rsid w:val="00A215E7"/>
    <w:rsid w:val="00A21B6C"/>
    <w:rsid w:val="00A21E2D"/>
    <w:rsid w:val="00A21FC2"/>
    <w:rsid w:val="00A225A8"/>
    <w:rsid w:val="00A22873"/>
    <w:rsid w:val="00A22A20"/>
    <w:rsid w:val="00A22B1E"/>
    <w:rsid w:val="00A22BC2"/>
    <w:rsid w:val="00A22E0D"/>
    <w:rsid w:val="00A23602"/>
    <w:rsid w:val="00A237F3"/>
    <w:rsid w:val="00A23949"/>
    <w:rsid w:val="00A23C9E"/>
    <w:rsid w:val="00A23F07"/>
    <w:rsid w:val="00A24016"/>
    <w:rsid w:val="00A24316"/>
    <w:rsid w:val="00A246DB"/>
    <w:rsid w:val="00A25463"/>
    <w:rsid w:val="00A25784"/>
    <w:rsid w:val="00A25841"/>
    <w:rsid w:val="00A258E4"/>
    <w:rsid w:val="00A25B14"/>
    <w:rsid w:val="00A25CB7"/>
    <w:rsid w:val="00A263D8"/>
    <w:rsid w:val="00A2641D"/>
    <w:rsid w:val="00A2663B"/>
    <w:rsid w:val="00A26C63"/>
    <w:rsid w:val="00A26DA3"/>
    <w:rsid w:val="00A270FB"/>
    <w:rsid w:val="00A271D9"/>
    <w:rsid w:val="00A30219"/>
    <w:rsid w:val="00A30408"/>
    <w:rsid w:val="00A3049D"/>
    <w:rsid w:val="00A30EE4"/>
    <w:rsid w:val="00A3102D"/>
    <w:rsid w:val="00A3108B"/>
    <w:rsid w:val="00A32B52"/>
    <w:rsid w:val="00A32CD4"/>
    <w:rsid w:val="00A33218"/>
    <w:rsid w:val="00A3357D"/>
    <w:rsid w:val="00A33773"/>
    <w:rsid w:val="00A33F29"/>
    <w:rsid w:val="00A342D9"/>
    <w:rsid w:val="00A34B3E"/>
    <w:rsid w:val="00A34E0D"/>
    <w:rsid w:val="00A3504D"/>
    <w:rsid w:val="00A354BA"/>
    <w:rsid w:val="00A358D3"/>
    <w:rsid w:val="00A35ACF"/>
    <w:rsid w:val="00A35FE4"/>
    <w:rsid w:val="00A36063"/>
    <w:rsid w:val="00A3640E"/>
    <w:rsid w:val="00A36432"/>
    <w:rsid w:val="00A36590"/>
    <w:rsid w:val="00A365AD"/>
    <w:rsid w:val="00A3669F"/>
    <w:rsid w:val="00A369E5"/>
    <w:rsid w:val="00A36A72"/>
    <w:rsid w:val="00A36D16"/>
    <w:rsid w:val="00A36F17"/>
    <w:rsid w:val="00A37102"/>
    <w:rsid w:val="00A37900"/>
    <w:rsid w:val="00A37B9E"/>
    <w:rsid w:val="00A400AC"/>
    <w:rsid w:val="00A40338"/>
    <w:rsid w:val="00A40C02"/>
    <w:rsid w:val="00A411C2"/>
    <w:rsid w:val="00A413A0"/>
    <w:rsid w:val="00A4183E"/>
    <w:rsid w:val="00A421A7"/>
    <w:rsid w:val="00A42584"/>
    <w:rsid w:val="00A426FF"/>
    <w:rsid w:val="00A42796"/>
    <w:rsid w:val="00A43BEA"/>
    <w:rsid w:val="00A43C41"/>
    <w:rsid w:val="00A43D95"/>
    <w:rsid w:val="00A44001"/>
    <w:rsid w:val="00A440CB"/>
    <w:rsid w:val="00A444E8"/>
    <w:rsid w:val="00A44669"/>
    <w:rsid w:val="00A44674"/>
    <w:rsid w:val="00A44CA4"/>
    <w:rsid w:val="00A45021"/>
    <w:rsid w:val="00A458FA"/>
    <w:rsid w:val="00A46421"/>
    <w:rsid w:val="00A46502"/>
    <w:rsid w:val="00A468DC"/>
    <w:rsid w:val="00A46AB9"/>
    <w:rsid w:val="00A47175"/>
    <w:rsid w:val="00A471D7"/>
    <w:rsid w:val="00A476D1"/>
    <w:rsid w:val="00A47755"/>
    <w:rsid w:val="00A47952"/>
    <w:rsid w:val="00A47A6A"/>
    <w:rsid w:val="00A50347"/>
    <w:rsid w:val="00A50384"/>
    <w:rsid w:val="00A504FC"/>
    <w:rsid w:val="00A50B32"/>
    <w:rsid w:val="00A513A3"/>
    <w:rsid w:val="00A513B1"/>
    <w:rsid w:val="00A51BEB"/>
    <w:rsid w:val="00A51DE2"/>
    <w:rsid w:val="00A525E2"/>
    <w:rsid w:val="00A52DD7"/>
    <w:rsid w:val="00A52FD6"/>
    <w:rsid w:val="00A52FEF"/>
    <w:rsid w:val="00A53520"/>
    <w:rsid w:val="00A5458A"/>
    <w:rsid w:val="00A545C1"/>
    <w:rsid w:val="00A54938"/>
    <w:rsid w:val="00A54C79"/>
    <w:rsid w:val="00A55025"/>
    <w:rsid w:val="00A55204"/>
    <w:rsid w:val="00A55807"/>
    <w:rsid w:val="00A55A07"/>
    <w:rsid w:val="00A56645"/>
    <w:rsid w:val="00A5673F"/>
    <w:rsid w:val="00A56878"/>
    <w:rsid w:val="00A56BFC"/>
    <w:rsid w:val="00A56D74"/>
    <w:rsid w:val="00A56FB9"/>
    <w:rsid w:val="00A57DA7"/>
    <w:rsid w:val="00A603CE"/>
    <w:rsid w:val="00A60553"/>
    <w:rsid w:val="00A613C0"/>
    <w:rsid w:val="00A6173E"/>
    <w:rsid w:val="00A61765"/>
    <w:rsid w:val="00A618ED"/>
    <w:rsid w:val="00A61D7E"/>
    <w:rsid w:val="00A6215E"/>
    <w:rsid w:val="00A62763"/>
    <w:rsid w:val="00A62786"/>
    <w:rsid w:val="00A6295A"/>
    <w:rsid w:val="00A62A07"/>
    <w:rsid w:val="00A62ED1"/>
    <w:rsid w:val="00A63114"/>
    <w:rsid w:val="00A63944"/>
    <w:rsid w:val="00A63994"/>
    <w:rsid w:val="00A63D1C"/>
    <w:rsid w:val="00A63D4A"/>
    <w:rsid w:val="00A63DB2"/>
    <w:rsid w:val="00A63E1D"/>
    <w:rsid w:val="00A63E6F"/>
    <w:rsid w:val="00A63EB8"/>
    <w:rsid w:val="00A63F9B"/>
    <w:rsid w:val="00A649BD"/>
    <w:rsid w:val="00A65030"/>
    <w:rsid w:val="00A65C8A"/>
    <w:rsid w:val="00A65E33"/>
    <w:rsid w:val="00A663BE"/>
    <w:rsid w:val="00A663DB"/>
    <w:rsid w:val="00A66697"/>
    <w:rsid w:val="00A66B30"/>
    <w:rsid w:val="00A66EA9"/>
    <w:rsid w:val="00A66F3F"/>
    <w:rsid w:val="00A675A5"/>
    <w:rsid w:val="00A67862"/>
    <w:rsid w:val="00A67C7E"/>
    <w:rsid w:val="00A67C99"/>
    <w:rsid w:val="00A67CF9"/>
    <w:rsid w:val="00A67CFB"/>
    <w:rsid w:val="00A67ED4"/>
    <w:rsid w:val="00A67F84"/>
    <w:rsid w:val="00A70963"/>
    <w:rsid w:val="00A70B94"/>
    <w:rsid w:val="00A70BA9"/>
    <w:rsid w:val="00A70CA5"/>
    <w:rsid w:val="00A70FF1"/>
    <w:rsid w:val="00A7122F"/>
    <w:rsid w:val="00A7134F"/>
    <w:rsid w:val="00A7174C"/>
    <w:rsid w:val="00A71929"/>
    <w:rsid w:val="00A71F6C"/>
    <w:rsid w:val="00A724EA"/>
    <w:rsid w:val="00A7291A"/>
    <w:rsid w:val="00A7322F"/>
    <w:rsid w:val="00A735B4"/>
    <w:rsid w:val="00A736D8"/>
    <w:rsid w:val="00A737C1"/>
    <w:rsid w:val="00A738D1"/>
    <w:rsid w:val="00A73D42"/>
    <w:rsid w:val="00A7436B"/>
    <w:rsid w:val="00A74589"/>
    <w:rsid w:val="00A745F4"/>
    <w:rsid w:val="00A747D6"/>
    <w:rsid w:val="00A74AE2"/>
    <w:rsid w:val="00A75154"/>
    <w:rsid w:val="00A76259"/>
    <w:rsid w:val="00A762F0"/>
    <w:rsid w:val="00A76477"/>
    <w:rsid w:val="00A765E5"/>
    <w:rsid w:val="00A7763C"/>
    <w:rsid w:val="00A8033A"/>
    <w:rsid w:val="00A8049B"/>
    <w:rsid w:val="00A805EC"/>
    <w:rsid w:val="00A80AAE"/>
    <w:rsid w:val="00A80CC9"/>
    <w:rsid w:val="00A81336"/>
    <w:rsid w:val="00A814C2"/>
    <w:rsid w:val="00A81663"/>
    <w:rsid w:val="00A816A6"/>
    <w:rsid w:val="00A8174C"/>
    <w:rsid w:val="00A8193D"/>
    <w:rsid w:val="00A81FBE"/>
    <w:rsid w:val="00A83356"/>
    <w:rsid w:val="00A83784"/>
    <w:rsid w:val="00A83C24"/>
    <w:rsid w:val="00A83E61"/>
    <w:rsid w:val="00A83F21"/>
    <w:rsid w:val="00A84082"/>
    <w:rsid w:val="00A846BD"/>
    <w:rsid w:val="00A846CD"/>
    <w:rsid w:val="00A84974"/>
    <w:rsid w:val="00A85643"/>
    <w:rsid w:val="00A856E2"/>
    <w:rsid w:val="00A8574C"/>
    <w:rsid w:val="00A85847"/>
    <w:rsid w:val="00A85888"/>
    <w:rsid w:val="00A8591F"/>
    <w:rsid w:val="00A859D3"/>
    <w:rsid w:val="00A85B30"/>
    <w:rsid w:val="00A85B4E"/>
    <w:rsid w:val="00A85FD7"/>
    <w:rsid w:val="00A85FE4"/>
    <w:rsid w:val="00A8656C"/>
    <w:rsid w:val="00A86B90"/>
    <w:rsid w:val="00A87331"/>
    <w:rsid w:val="00A8786E"/>
    <w:rsid w:val="00A87CF9"/>
    <w:rsid w:val="00A90430"/>
    <w:rsid w:val="00A905C3"/>
    <w:rsid w:val="00A90747"/>
    <w:rsid w:val="00A909EA"/>
    <w:rsid w:val="00A90BE1"/>
    <w:rsid w:val="00A90C0C"/>
    <w:rsid w:val="00A91243"/>
    <w:rsid w:val="00A91294"/>
    <w:rsid w:val="00A9167E"/>
    <w:rsid w:val="00A91729"/>
    <w:rsid w:val="00A918AD"/>
    <w:rsid w:val="00A9193B"/>
    <w:rsid w:val="00A91D50"/>
    <w:rsid w:val="00A91D55"/>
    <w:rsid w:val="00A91FC9"/>
    <w:rsid w:val="00A921B8"/>
    <w:rsid w:val="00A928B1"/>
    <w:rsid w:val="00A93376"/>
    <w:rsid w:val="00A933BA"/>
    <w:rsid w:val="00A93A94"/>
    <w:rsid w:val="00A93DB5"/>
    <w:rsid w:val="00A93E32"/>
    <w:rsid w:val="00A940A0"/>
    <w:rsid w:val="00A94379"/>
    <w:rsid w:val="00A94479"/>
    <w:rsid w:val="00A94C2F"/>
    <w:rsid w:val="00A94CFA"/>
    <w:rsid w:val="00A95CBE"/>
    <w:rsid w:val="00A96D96"/>
    <w:rsid w:val="00A97475"/>
    <w:rsid w:val="00A97586"/>
    <w:rsid w:val="00A9798B"/>
    <w:rsid w:val="00A979F5"/>
    <w:rsid w:val="00A97FB0"/>
    <w:rsid w:val="00AA02F6"/>
    <w:rsid w:val="00AA03E3"/>
    <w:rsid w:val="00AA08F0"/>
    <w:rsid w:val="00AA09B3"/>
    <w:rsid w:val="00AA0A7F"/>
    <w:rsid w:val="00AA0F21"/>
    <w:rsid w:val="00AA1088"/>
    <w:rsid w:val="00AA1241"/>
    <w:rsid w:val="00AA17FD"/>
    <w:rsid w:val="00AA18F8"/>
    <w:rsid w:val="00AA1AD4"/>
    <w:rsid w:val="00AA1AE6"/>
    <w:rsid w:val="00AA1DA2"/>
    <w:rsid w:val="00AA2342"/>
    <w:rsid w:val="00AA2E4E"/>
    <w:rsid w:val="00AA315A"/>
    <w:rsid w:val="00AA3820"/>
    <w:rsid w:val="00AA39A9"/>
    <w:rsid w:val="00AA3FD3"/>
    <w:rsid w:val="00AA4001"/>
    <w:rsid w:val="00AA4384"/>
    <w:rsid w:val="00AA458F"/>
    <w:rsid w:val="00AA4713"/>
    <w:rsid w:val="00AA477B"/>
    <w:rsid w:val="00AA4802"/>
    <w:rsid w:val="00AA50B7"/>
    <w:rsid w:val="00AA5576"/>
    <w:rsid w:val="00AA568D"/>
    <w:rsid w:val="00AA58E5"/>
    <w:rsid w:val="00AA5CAB"/>
    <w:rsid w:val="00AA635F"/>
    <w:rsid w:val="00AA6664"/>
    <w:rsid w:val="00AA6B34"/>
    <w:rsid w:val="00AA700A"/>
    <w:rsid w:val="00AA763E"/>
    <w:rsid w:val="00AA7D29"/>
    <w:rsid w:val="00AA7D8E"/>
    <w:rsid w:val="00AB0034"/>
    <w:rsid w:val="00AB0487"/>
    <w:rsid w:val="00AB0C1E"/>
    <w:rsid w:val="00AB0CEB"/>
    <w:rsid w:val="00AB125A"/>
    <w:rsid w:val="00AB1990"/>
    <w:rsid w:val="00AB1B6F"/>
    <w:rsid w:val="00AB228F"/>
    <w:rsid w:val="00AB23D1"/>
    <w:rsid w:val="00AB2632"/>
    <w:rsid w:val="00AB2C79"/>
    <w:rsid w:val="00AB32E5"/>
    <w:rsid w:val="00AB3BD5"/>
    <w:rsid w:val="00AB420D"/>
    <w:rsid w:val="00AB42F3"/>
    <w:rsid w:val="00AB4E4C"/>
    <w:rsid w:val="00AB4EEA"/>
    <w:rsid w:val="00AB5340"/>
    <w:rsid w:val="00AB5F1B"/>
    <w:rsid w:val="00AB636D"/>
    <w:rsid w:val="00AB6711"/>
    <w:rsid w:val="00AB674B"/>
    <w:rsid w:val="00AB6C16"/>
    <w:rsid w:val="00AB6C2D"/>
    <w:rsid w:val="00AB6EEC"/>
    <w:rsid w:val="00AB7C20"/>
    <w:rsid w:val="00AB7C66"/>
    <w:rsid w:val="00AB7DC0"/>
    <w:rsid w:val="00AB7FB5"/>
    <w:rsid w:val="00AC03CB"/>
    <w:rsid w:val="00AC049C"/>
    <w:rsid w:val="00AC0585"/>
    <w:rsid w:val="00AC06A8"/>
    <w:rsid w:val="00AC07E4"/>
    <w:rsid w:val="00AC0A98"/>
    <w:rsid w:val="00AC13F8"/>
    <w:rsid w:val="00AC15E5"/>
    <w:rsid w:val="00AC1645"/>
    <w:rsid w:val="00AC16CD"/>
    <w:rsid w:val="00AC1E3A"/>
    <w:rsid w:val="00AC1F77"/>
    <w:rsid w:val="00AC2200"/>
    <w:rsid w:val="00AC266D"/>
    <w:rsid w:val="00AC29A9"/>
    <w:rsid w:val="00AC2FD7"/>
    <w:rsid w:val="00AC306B"/>
    <w:rsid w:val="00AC3BE8"/>
    <w:rsid w:val="00AC3C51"/>
    <w:rsid w:val="00AC4112"/>
    <w:rsid w:val="00AC47EB"/>
    <w:rsid w:val="00AC4B26"/>
    <w:rsid w:val="00AC4BEB"/>
    <w:rsid w:val="00AC4CFA"/>
    <w:rsid w:val="00AC5006"/>
    <w:rsid w:val="00AC50EE"/>
    <w:rsid w:val="00AC569D"/>
    <w:rsid w:val="00AC5CD3"/>
    <w:rsid w:val="00AC678C"/>
    <w:rsid w:val="00AC70B1"/>
    <w:rsid w:val="00AC7107"/>
    <w:rsid w:val="00AC78EC"/>
    <w:rsid w:val="00AD0AAD"/>
    <w:rsid w:val="00AD0B89"/>
    <w:rsid w:val="00AD1203"/>
    <w:rsid w:val="00AD14F0"/>
    <w:rsid w:val="00AD1610"/>
    <w:rsid w:val="00AD1773"/>
    <w:rsid w:val="00AD1B98"/>
    <w:rsid w:val="00AD1BC5"/>
    <w:rsid w:val="00AD1D03"/>
    <w:rsid w:val="00AD23D5"/>
    <w:rsid w:val="00AD27F6"/>
    <w:rsid w:val="00AD3116"/>
    <w:rsid w:val="00AD31AF"/>
    <w:rsid w:val="00AD3811"/>
    <w:rsid w:val="00AD383E"/>
    <w:rsid w:val="00AD4287"/>
    <w:rsid w:val="00AD4538"/>
    <w:rsid w:val="00AD4649"/>
    <w:rsid w:val="00AD4A1E"/>
    <w:rsid w:val="00AD5823"/>
    <w:rsid w:val="00AD5C11"/>
    <w:rsid w:val="00AD6054"/>
    <w:rsid w:val="00AD6236"/>
    <w:rsid w:val="00AD6402"/>
    <w:rsid w:val="00AD64CE"/>
    <w:rsid w:val="00AD6710"/>
    <w:rsid w:val="00AD6871"/>
    <w:rsid w:val="00AD6DDD"/>
    <w:rsid w:val="00AD6F50"/>
    <w:rsid w:val="00AD768B"/>
    <w:rsid w:val="00AD7B28"/>
    <w:rsid w:val="00AD7BDD"/>
    <w:rsid w:val="00AD7E04"/>
    <w:rsid w:val="00AD7EC9"/>
    <w:rsid w:val="00AD7F97"/>
    <w:rsid w:val="00AE00CA"/>
    <w:rsid w:val="00AE0A48"/>
    <w:rsid w:val="00AE0E2D"/>
    <w:rsid w:val="00AE0F6A"/>
    <w:rsid w:val="00AE1707"/>
    <w:rsid w:val="00AE1787"/>
    <w:rsid w:val="00AE2BB8"/>
    <w:rsid w:val="00AE2E51"/>
    <w:rsid w:val="00AE2E99"/>
    <w:rsid w:val="00AE2EF2"/>
    <w:rsid w:val="00AE317D"/>
    <w:rsid w:val="00AE34BD"/>
    <w:rsid w:val="00AE377C"/>
    <w:rsid w:val="00AE3E9B"/>
    <w:rsid w:val="00AE41F9"/>
    <w:rsid w:val="00AE4209"/>
    <w:rsid w:val="00AE4239"/>
    <w:rsid w:val="00AE435D"/>
    <w:rsid w:val="00AE4582"/>
    <w:rsid w:val="00AE4CA0"/>
    <w:rsid w:val="00AE5197"/>
    <w:rsid w:val="00AE51C6"/>
    <w:rsid w:val="00AE567E"/>
    <w:rsid w:val="00AE6100"/>
    <w:rsid w:val="00AE6589"/>
    <w:rsid w:val="00AE6C87"/>
    <w:rsid w:val="00AE7422"/>
    <w:rsid w:val="00AE7581"/>
    <w:rsid w:val="00AE79A3"/>
    <w:rsid w:val="00AE7B8C"/>
    <w:rsid w:val="00AF00BC"/>
    <w:rsid w:val="00AF052E"/>
    <w:rsid w:val="00AF074D"/>
    <w:rsid w:val="00AF07A9"/>
    <w:rsid w:val="00AF08F0"/>
    <w:rsid w:val="00AF10DB"/>
    <w:rsid w:val="00AF183A"/>
    <w:rsid w:val="00AF1C3D"/>
    <w:rsid w:val="00AF2B9F"/>
    <w:rsid w:val="00AF2D1E"/>
    <w:rsid w:val="00AF30A4"/>
    <w:rsid w:val="00AF3399"/>
    <w:rsid w:val="00AF386F"/>
    <w:rsid w:val="00AF3CA4"/>
    <w:rsid w:val="00AF41DF"/>
    <w:rsid w:val="00AF42DD"/>
    <w:rsid w:val="00AF449B"/>
    <w:rsid w:val="00AF44AA"/>
    <w:rsid w:val="00AF4671"/>
    <w:rsid w:val="00AF4D27"/>
    <w:rsid w:val="00AF512E"/>
    <w:rsid w:val="00AF55A1"/>
    <w:rsid w:val="00AF584F"/>
    <w:rsid w:val="00AF6542"/>
    <w:rsid w:val="00AF6661"/>
    <w:rsid w:val="00AF673D"/>
    <w:rsid w:val="00AF6F57"/>
    <w:rsid w:val="00AF70FC"/>
    <w:rsid w:val="00AF7C59"/>
    <w:rsid w:val="00AF7CB0"/>
    <w:rsid w:val="00AF7FDB"/>
    <w:rsid w:val="00B00A18"/>
    <w:rsid w:val="00B00C43"/>
    <w:rsid w:val="00B00EE0"/>
    <w:rsid w:val="00B012C3"/>
    <w:rsid w:val="00B013AC"/>
    <w:rsid w:val="00B01737"/>
    <w:rsid w:val="00B01838"/>
    <w:rsid w:val="00B01A1D"/>
    <w:rsid w:val="00B01B7D"/>
    <w:rsid w:val="00B01E6E"/>
    <w:rsid w:val="00B01E7E"/>
    <w:rsid w:val="00B032B5"/>
    <w:rsid w:val="00B032F6"/>
    <w:rsid w:val="00B03716"/>
    <w:rsid w:val="00B03A92"/>
    <w:rsid w:val="00B046D9"/>
    <w:rsid w:val="00B046F3"/>
    <w:rsid w:val="00B0487A"/>
    <w:rsid w:val="00B04D59"/>
    <w:rsid w:val="00B04D80"/>
    <w:rsid w:val="00B05626"/>
    <w:rsid w:val="00B05940"/>
    <w:rsid w:val="00B05E1B"/>
    <w:rsid w:val="00B06284"/>
    <w:rsid w:val="00B062AC"/>
    <w:rsid w:val="00B06E11"/>
    <w:rsid w:val="00B07E8A"/>
    <w:rsid w:val="00B07F1E"/>
    <w:rsid w:val="00B07F7C"/>
    <w:rsid w:val="00B106EF"/>
    <w:rsid w:val="00B10745"/>
    <w:rsid w:val="00B108C4"/>
    <w:rsid w:val="00B10BF9"/>
    <w:rsid w:val="00B10F4A"/>
    <w:rsid w:val="00B11023"/>
    <w:rsid w:val="00B112A4"/>
    <w:rsid w:val="00B1138B"/>
    <w:rsid w:val="00B11CE6"/>
    <w:rsid w:val="00B11F1C"/>
    <w:rsid w:val="00B123A5"/>
    <w:rsid w:val="00B12455"/>
    <w:rsid w:val="00B13054"/>
    <w:rsid w:val="00B13257"/>
    <w:rsid w:val="00B13674"/>
    <w:rsid w:val="00B13B96"/>
    <w:rsid w:val="00B13C74"/>
    <w:rsid w:val="00B146CD"/>
    <w:rsid w:val="00B14979"/>
    <w:rsid w:val="00B14AF4"/>
    <w:rsid w:val="00B14CA6"/>
    <w:rsid w:val="00B153D8"/>
    <w:rsid w:val="00B153E3"/>
    <w:rsid w:val="00B15F87"/>
    <w:rsid w:val="00B1609A"/>
    <w:rsid w:val="00B1620C"/>
    <w:rsid w:val="00B16837"/>
    <w:rsid w:val="00B16F48"/>
    <w:rsid w:val="00B17607"/>
    <w:rsid w:val="00B17AF5"/>
    <w:rsid w:val="00B17B15"/>
    <w:rsid w:val="00B17FBF"/>
    <w:rsid w:val="00B201E5"/>
    <w:rsid w:val="00B20B15"/>
    <w:rsid w:val="00B20BB2"/>
    <w:rsid w:val="00B2103B"/>
    <w:rsid w:val="00B21100"/>
    <w:rsid w:val="00B212E8"/>
    <w:rsid w:val="00B215C1"/>
    <w:rsid w:val="00B21981"/>
    <w:rsid w:val="00B219DF"/>
    <w:rsid w:val="00B21B0C"/>
    <w:rsid w:val="00B21EA2"/>
    <w:rsid w:val="00B22182"/>
    <w:rsid w:val="00B22190"/>
    <w:rsid w:val="00B2262A"/>
    <w:rsid w:val="00B22B5A"/>
    <w:rsid w:val="00B23778"/>
    <w:rsid w:val="00B23C2A"/>
    <w:rsid w:val="00B23E64"/>
    <w:rsid w:val="00B23EDE"/>
    <w:rsid w:val="00B24B0C"/>
    <w:rsid w:val="00B24B67"/>
    <w:rsid w:val="00B24B7C"/>
    <w:rsid w:val="00B24DA7"/>
    <w:rsid w:val="00B25068"/>
    <w:rsid w:val="00B255DE"/>
    <w:rsid w:val="00B2583C"/>
    <w:rsid w:val="00B25AC0"/>
    <w:rsid w:val="00B2685A"/>
    <w:rsid w:val="00B269F5"/>
    <w:rsid w:val="00B26BA5"/>
    <w:rsid w:val="00B26F9E"/>
    <w:rsid w:val="00B2713D"/>
    <w:rsid w:val="00B272FB"/>
    <w:rsid w:val="00B30558"/>
    <w:rsid w:val="00B306FF"/>
    <w:rsid w:val="00B30F46"/>
    <w:rsid w:val="00B311AD"/>
    <w:rsid w:val="00B313D9"/>
    <w:rsid w:val="00B31750"/>
    <w:rsid w:val="00B31B6E"/>
    <w:rsid w:val="00B31C9D"/>
    <w:rsid w:val="00B31DE1"/>
    <w:rsid w:val="00B323B9"/>
    <w:rsid w:val="00B327BC"/>
    <w:rsid w:val="00B32860"/>
    <w:rsid w:val="00B32C5E"/>
    <w:rsid w:val="00B32D6E"/>
    <w:rsid w:val="00B33089"/>
    <w:rsid w:val="00B3336E"/>
    <w:rsid w:val="00B337EE"/>
    <w:rsid w:val="00B33D16"/>
    <w:rsid w:val="00B33D39"/>
    <w:rsid w:val="00B34148"/>
    <w:rsid w:val="00B342CD"/>
    <w:rsid w:val="00B343E8"/>
    <w:rsid w:val="00B34AA5"/>
    <w:rsid w:val="00B34F36"/>
    <w:rsid w:val="00B357A3"/>
    <w:rsid w:val="00B357A4"/>
    <w:rsid w:val="00B35D2D"/>
    <w:rsid w:val="00B35E76"/>
    <w:rsid w:val="00B361A9"/>
    <w:rsid w:val="00B366C5"/>
    <w:rsid w:val="00B374FD"/>
    <w:rsid w:val="00B375F1"/>
    <w:rsid w:val="00B37786"/>
    <w:rsid w:val="00B37B3C"/>
    <w:rsid w:val="00B37F18"/>
    <w:rsid w:val="00B40389"/>
    <w:rsid w:val="00B404A2"/>
    <w:rsid w:val="00B40C91"/>
    <w:rsid w:val="00B40D67"/>
    <w:rsid w:val="00B40DDF"/>
    <w:rsid w:val="00B410E6"/>
    <w:rsid w:val="00B414D0"/>
    <w:rsid w:val="00B41623"/>
    <w:rsid w:val="00B42062"/>
    <w:rsid w:val="00B42080"/>
    <w:rsid w:val="00B42B7A"/>
    <w:rsid w:val="00B42CF4"/>
    <w:rsid w:val="00B42EC8"/>
    <w:rsid w:val="00B430E8"/>
    <w:rsid w:val="00B435FC"/>
    <w:rsid w:val="00B43A17"/>
    <w:rsid w:val="00B43D11"/>
    <w:rsid w:val="00B43ECA"/>
    <w:rsid w:val="00B441EF"/>
    <w:rsid w:val="00B44789"/>
    <w:rsid w:val="00B44983"/>
    <w:rsid w:val="00B453B9"/>
    <w:rsid w:val="00B456A3"/>
    <w:rsid w:val="00B45EAE"/>
    <w:rsid w:val="00B472B3"/>
    <w:rsid w:val="00B47550"/>
    <w:rsid w:val="00B47950"/>
    <w:rsid w:val="00B47A8C"/>
    <w:rsid w:val="00B47D09"/>
    <w:rsid w:val="00B47EC0"/>
    <w:rsid w:val="00B50A64"/>
    <w:rsid w:val="00B50DC0"/>
    <w:rsid w:val="00B51088"/>
    <w:rsid w:val="00B513F8"/>
    <w:rsid w:val="00B518CE"/>
    <w:rsid w:val="00B51CEB"/>
    <w:rsid w:val="00B52128"/>
    <w:rsid w:val="00B52F98"/>
    <w:rsid w:val="00B52FA1"/>
    <w:rsid w:val="00B5320A"/>
    <w:rsid w:val="00B533A0"/>
    <w:rsid w:val="00B538A2"/>
    <w:rsid w:val="00B538D4"/>
    <w:rsid w:val="00B53DBD"/>
    <w:rsid w:val="00B53F6A"/>
    <w:rsid w:val="00B5405F"/>
    <w:rsid w:val="00B54AF4"/>
    <w:rsid w:val="00B55074"/>
    <w:rsid w:val="00B550CD"/>
    <w:rsid w:val="00B553F1"/>
    <w:rsid w:val="00B55634"/>
    <w:rsid w:val="00B55699"/>
    <w:rsid w:val="00B55D71"/>
    <w:rsid w:val="00B55EBF"/>
    <w:rsid w:val="00B55F94"/>
    <w:rsid w:val="00B5628A"/>
    <w:rsid w:val="00B564FE"/>
    <w:rsid w:val="00B56B86"/>
    <w:rsid w:val="00B56BCE"/>
    <w:rsid w:val="00B56F05"/>
    <w:rsid w:val="00B576BE"/>
    <w:rsid w:val="00B578B4"/>
    <w:rsid w:val="00B57998"/>
    <w:rsid w:val="00B57B42"/>
    <w:rsid w:val="00B606D7"/>
    <w:rsid w:val="00B60B03"/>
    <w:rsid w:val="00B60DB0"/>
    <w:rsid w:val="00B613BD"/>
    <w:rsid w:val="00B61491"/>
    <w:rsid w:val="00B61503"/>
    <w:rsid w:val="00B61E61"/>
    <w:rsid w:val="00B61FD0"/>
    <w:rsid w:val="00B623D0"/>
    <w:rsid w:val="00B62F40"/>
    <w:rsid w:val="00B63088"/>
    <w:rsid w:val="00B63412"/>
    <w:rsid w:val="00B638B4"/>
    <w:rsid w:val="00B63A36"/>
    <w:rsid w:val="00B63F71"/>
    <w:rsid w:val="00B64890"/>
    <w:rsid w:val="00B64D76"/>
    <w:rsid w:val="00B64F32"/>
    <w:rsid w:val="00B6517F"/>
    <w:rsid w:val="00B655AF"/>
    <w:rsid w:val="00B655E9"/>
    <w:rsid w:val="00B65C07"/>
    <w:rsid w:val="00B65D3F"/>
    <w:rsid w:val="00B66026"/>
    <w:rsid w:val="00B66174"/>
    <w:rsid w:val="00B6622B"/>
    <w:rsid w:val="00B66302"/>
    <w:rsid w:val="00B66BF1"/>
    <w:rsid w:val="00B670CD"/>
    <w:rsid w:val="00B6761A"/>
    <w:rsid w:val="00B676C2"/>
    <w:rsid w:val="00B6779A"/>
    <w:rsid w:val="00B70B29"/>
    <w:rsid w:val="00B70B35"/>
    <w:rsid w:val="00B70BFE"/>
    <w:rsid w:val="00B7135C"/>
    <w:rsid w:val="00B71F62"/>
    <w:rsid w:val="00B720C2"/>
    <w:rsid w:val="00B721FB"/>
    <w:rsid w:val="00B724D2"/>
    <w:rsid w:val="00B725F6"/>
    <w:rsid w:val="00B72762"/>
    <w:rsid w:val="00B72797"/>
    <w:rsid w:val="00B72897"/>
    <w:rsid w:val="00B72FE2"/>
    <w:rsid w:val="00B731B5"/>
    <w:rsid w:val="00B734A9"/>
    <w:rsid w:val="00B73E4A"/>
    <w:rsid w:val="00B747C9"/>
    <w:rsid w:val="00B74DF6"/>
    <w:rsid w:val="00B74F61"/>
    <w:rsid w:val="00B75131"/>
    <w:rsid w:val="00B7524B"/>
    <w:rsid w:val="00B752B4"/>
    <w:rsid w:val="00B75384"/>
    <w:rsid w:val="00B7546B"/>
    <w:rsid w:val="00B75AB8"/>
    <w:rsid w:val="00B75F03"/>
    <w:rsid w:val="00B762C0"/>
    <w:rsid w:val="00B763C2"/>
    <w:rsid w:val="00B767B1"/>
    <w:rsid w:val="00B76B96"/>
    <w:rsid w:val="00B77525"/>
    <w:rsid w:val="00B775A9"/>
    <w:rsid w:val="00B77B47"/>
    <w:rsid w:val="00B77D32"/>
    <w:rsid w:val="00B81589"/>
    <w:rsid w:val="00B8187D"/>
    <w:rsid w:val="00B81B04"/>
    <w:rsid w:val="00B81C26"/>
    <w:rsid w:val="00B82397"/>
    <w:rsid w:val="00B8265F"/>
    <w:rsid w:val="00B8306D"/>
    <w:rsid w:val="00B830F9"/>
    <w:rsid w:val="00B837F2"/>
    <w:rsid w:val="00B8384E"/>
    <w:rsid w:val="00B83BFE"/>
    <w:rsid w:val="00B8436B"/>
    <w:rsid w:val="00B847EC"/>
    <w:rsid w:val="00B84818"/>
    <w:rsid w:val="00B84820"/>
    <w:rsid w:val="00B850AC"/>
    <w:rsid w:val="00B85174"/>
    <w:rsid w:val="00B853F6"/>
    <w:rsid w:val="00B8549D"/>
    <w:rsid w:val="00B854B0"/>
    <w:rsid w:val="00B85933"/>
    <w:rsid w:val="00B85BB2"/>
    <w:rsid w:val="00B861A1"/>
    <w:rsid w:val="00B8636E"/>
    <w:rsid w:val="00B86540"/>
    <w:rsid w:val="00B86F29"/>
    <w:rsid w:val="00B870B3"/>
    <w:rsid w:val="00B872A6"/>
    <w:rsid w:val="00B873E6"/>
    <w:rsid w:val="00B8756B"/>
    <w:rsid w:val="00B87A8E"/>
    <w:rsid w:val="00B87BFB"/>
    <w:rsid w:val="00B87D61"/>
    <w:rsid w:val="00B90439"/>
    <w:rsid w:val="00B9073F"/>
    <w:rsid w:val="00B91104"/>
    <w:rsid w:val="00B92496"/>
    <w:rsid w:val="00B927CF"/>
    <w:rsid w:val="00B92990"/>
    <w:rsid w:val="00B92EF2"/>
    <w:rsid w:val="00B9346A"/>
    <w:rsid w:val="00B93737"/>
    <w:rsid w:val="00B9373A"/>
    <w:rsid w:val="00B93802"/>
    <w:rsid w:val="00B93F21"/>
    <w:rsid w:val="00B94146"/>
    <w:rsid w:val="00B94831"/>
    <w:rsid w:val="00B94B7E"/>
    <w:rsid w:val="00B95361"/>
    <w:rsid w:val="00B95502"/>
    <w:rsid w:val="00B95AA1"/>
    <w:rsid w:val="00B963CD"/>
    <w:rsid w:val="00B96794"/>
    <w:rsid w:val="00B96AA7"/>
    <w:rsid w:val="00B96DE2"/>
    <w:rsid w:val="00B96FEB"/>
    <w:rsid w:val="00B97632"/>
    <w:rsid w:val="00B978F1"/>
    <w:rsid w:val="00B97B80"/>
    <w:rsid w:val="00B97CDB"/>
    <w:rsid w:val="00B97CE2"/>
    <w:rsid w:val="00BA02B7"/>
    <w:rsid w:val="00BA0900"/>
    <w:rsid w:val="00BA0CA3"/>
    <w:rsid w:val="00BA0E6F"/>
    <w:rsid w:val="00BA0FF7"/>
    <w:rsid w:val="00BA1024"/>
    <w:rsid w:val="00BA114C"/>
    <w:rsid w:val="00BA1E8E"/>
    <w:rsid w:val="00BA228F"/>
    <w:rsid w:val="00BA2324"/>
    <w:rsid w:val="00BA2A28"/>
    <w:rsid w:val="00BA2DEB"/>
    <w:rsid w:val="00BA34E5"/>
    <w:rsid w:val="00BA3BB9"/>
    <w:rsid w:val="00BA3E69"/>
    <w:rsid w:val="00BA5074"/>
    <w:rsid w:val="00BA52D5"/>
    <w:rsid w:val="00BA5ABF"/>
    <w:rsid w:val="00BA5B98"/>
    <w:rsid w:val="00BA5FC8"/>
    <w:rsid w:val="00BA69B0"/>
    <w:rsid w:val="00BA6FCA"/>
    <w:rsid w:val="00BA72E7"/>
    <w:rsid w:val="00BA77B4"/>
    <w:rsid w:val="00BA7A5D"/>
    <w:rsid w:val="00BA7B42"/>
    <w:rsid w:val="00BA7E04"/>
    <w:rsid w:val="00BB008B"/>
    <w:rsid w:val="00BB0169"/>
    <w:rsid w:val="00BB0560"/>
    <w:rsid w:val="00BB0604"/>
    <w:rsid w:val="00BB08CC"/>
    <w:rsid w:val="00BB091A"/>
    <w:rsid w:val="00BB0B5F"/>
    <w:rsid w:val="00BB0E9B"/>
    <w:rsid w:val="00BB179B"/>
    <w:rsid w:val="00BB193D"/>
    <w:rsid w:val="00BB1D1B"/>
    <w:rsid w:val="00BB1ED9"/>
    <w:rsid w:val="00BB3050"/>
    <w:rsid w:val="00BB3757"/>
    <w:rsid w:val="00BB378C"/>
    <w:rsid w:val="00BB37D4"/>
    <w:rsid w:val="00BB3926"/>
    <w:rsid w:val="00BB4109"/>
    <w:rsid w:val="00BB4734"/>
    <w:rsid w:val="00BB4889"/>
    <w:rsid w:val="00BB4C0A"/>
    <w:rsid w:val="00BB4E29"/>
    <w:rsid w:val="00BB5A2E"/>
    <w:rsid w:val="00BB5C58"/>
    <w:rsid w:val="00BB5DF9"/>
    <w:rsid w:val="00BB6213"/>
    <w:rsid w:val="00BB6A04"/>
    <w:rsid w:val="00BB6A51"/>
    <w:rsid w:val="00BB73F8"/>
    <w:rsid w:val="00BB7608"/>
    <w:rsid w:val="00BB7E86"/>
    <w:rsid w:val="00BC0D8B"/>
    <w:rsid w:val="00BC14A7"/>
    <w:rsid w:val="00BC1548"/>
    <w:rsid w:val="00BC1BEE"/>
    <w:rsid w:val="00BC1BF0"/>
    <w:rsid w:val="00BC1CC1"/>
    <w:rsid w:val="00BC1DFA"/>
    <w:rsid w:val="00BC25E6"/>
    <w:rsid w:val="00BC2E29"/>
    <w:rsid w:val="00BC2E4D"/>
    <w:rsid w:val="00BC3BF8"/>
    <w:rsid w:val="00BC3FB4"/>
    <w:rsid w:val="00BC4288"/>
    <w:rsid w:val="00BC459F"/>
    <w:rsid w:val="00BC4AA0"/>
    <w:rsid w:val="00BC4C66"/>
    <w:rsid w:val="00BC4F07"/>
    <w:rsid w:val="00BC4F66"/>
    <w:rsid w:val="00BC5194"/>
    <w:rsid w:val="00BC60B4"/>
    <w:rsid w:val="00BC623E"/>
    <w:rsid w:val="00BC64B2"/>
    <w:rsid w:val="00BC6807"/>
    <w:rsid w:val="00BC6989"/>
    <w:rsid w:val="00BC6FA5"/>
    <w:rsid w:val="00BC70EF"/>
    <w:rsid w:val="00BC725D"/>
    <w:rsid w:val="00BC7C1A"/>
    <w:rsid w:val="00BC7D51"/>
    <w:rsid w:val="00BD06EC"/>
    <w:rsid w:val="00BD0A10"/>
    <w:rsid w:val="00BD0D08"/>
    <w:rsid w:val="00BD0E1A"/>
    <w:rsid w:val="00BD0F0D"/>
    <w:rsid w:val="00BD117E"/>
    <w:rsid w:val="00BD14EA"/>
    <w:rsid w:val="00BD1A23"/>
    <w:rsid w:val="00BD1D57"/>
    <w:rsid w:val="00BD2453"/>
    <w:rsid w:val="00BD2626"/>
    <w:rsid w:val="00BD2D24"/>
    <w:rsid w:val="00BD2F3E"/>
    <w:rsid w:val="00BD33A6"/>
    <w:rsid w:val="00BD34F2"/>
    <w:rsid w:val="00BD38B7"/>
    <w:rsid w:val="00BD3CD5"/>
    <w:rsid w:val="00BD3D03"/>
    <w:rsid w:val="00BD3D71"/>
    <w:rsid w:val="00BD3DED"/>
    <w:rsid w:val="00BD4050"/>
    <w:rsid w:val="00BD451E"/>
    <w:rsid w:val="00BD49C2"/>
    <w:rsid w:val="00BD4FF0"/>
    <w:rsid w:val="00BD55D9"/>
    <w:rsid w:val="00BD5669"/>
    <w:rsid w:val="00BD5F92"/>
    <w:rsid w:val="00BD6071"/>
    <w:rsid w:val="00BD6789"/>
    <w:rsid w:val="00BD6854"/>
    <w:rsid w:val="00BD727A"/>
    <w:rsid w:val="00BD7465"/>
    <w:rsid w:val="00BE0086"/>
    <w:rsid w:val="00BE01B4"/>
    <w:rsid w:val="00BE01D4"/>
    <w:rsid w:val="00BE07A6"/>
    <w:rsid w:val="00BE092F"/>
    <w:rsid w:val="00BE0BEA"/>
    <w:rsid w:val="00BE14B8"/>
    <w:rsid w:val="00BE163D"/>
    <w:rsid w:val="00BE1767"/>
    <w:rsid w:val="00BE18EE"/>
    <w:rsid w:val="00BE1F5F"/>
    <w:rsid w:val="00BE2679"/>
    <w:rsid w:val="00BE27E4"/>
    <w:rsid w:val="00BE4AEB"/>
    <w:rsid w:val="00BE4C39"/>
    <w:rsid w:val="00BE4EE5"/>
    <w:rsid w:val="00BE6003"/>
    <w:rsid w:val="00BE60B3"/>
    <w:rsid w:val="00BE6402"/>
    <w:rsid w:val="00BE64AD"/>
    <w:rsid w:val="00BE6542"/>
    <w:rsid w:val="00BE67C8"/>
    <w:rsid w:val="00BE6987"/>
    <w:rsid w:val="00BE6C32"/>
    <w:rsid w:val="00BE6C47"/>
    <w:rsid w:val="00BE772B"/>
    <w:rsid w:val="00BE7BA6"/>
    <w:rsid w:val="00BE7BF9"/>
    <w:rsid w:val="00BF03CB"/>
    <w:rsid w:val="00BF04D1"/>
    <w:rsid w:val="00BF06B2"/>
    <w:rsid w:val="00BF10DF"/>
    <w:rsid w:val="00BF13FF"/>
    <w:rsid w:val="00BF1F7D"/>
    <w:rsid w:val="00BF22D7"/>
    <w:rsid w:val="00BF26C8"/>
    <w:rsid w:val="00BF2828"/>
    <w:rsid w:val="00BF2C8C"/>
    <w:rsid w:val="00BF2C8F"/>
    <w:rsid w:val="00BF2EAD"/>
    <w:rsid w:val="00BF3591"/>
    <w:rsid w:val="00BF35A8"/>
    <w:rsid w:val="00BF3C30"/>
    <w:rsid w:val="00BF4038"/>
    <w:rsid w:val="00BF4674"/>
    <w:rsid w:val="00BF46FC"/>
    <w:rsid w:val="00BF48ED"/>
    <w:rsid w:val="00BF4E07"/>
    <w:rsid w:val="00BF5420"/>
    <w:rsid w:val="00BF5590"/>
    <w:rsid w:val="00BF562B"/>
    <w:rsid w:val="00BF56D4"/>
    <w:rsid w:val="00BF5D5C"/>
    <w:rsid w:val="00BF5DC6"/>
    <w:rsid w:val="00BF5F58"/>
    <w:rsid w:val="00BF634B"/>
    <w:rsid w:val="00BF6D4E"/>
    <w:rsid w:val="00BF6FC1"/>
    <w:rsid w:val="00BF73B6"/>
    <w:rsid w:val="00BF76AB"/>
    <w:rsid w:val="00BF781A"/>
    <w:rsid w:val="00BF78B9"/>
    <w:rsid w:val="00C001AD"/>
    <w:rsid w:val="00C00E2E"/>
    <w:rsid w:val="00C0102D"/>
    <w:rsid w:val="00C010E8"/>
    <w:rsid w:val="00C01473"/>
    <w:rsid w:val="00C014B2"/>
    <w:rsid w:val="00C014CF"/>
    <w:rsid w:val="00C01536"/>
    <w:rsid w:val="00C01551"/>
    <w:rsid w:val="00C01A67"/>
    <w:rsid w:val="00C01D56"/>
    <w:rsid w:val="00C02C27"/>
    <w:rsid w:val="00C031F9"/>
    <w:rsid w:val="00C03261"/>
    <w:rsid w:val="00C032A4"/>
    <w:rsid w:val="00C03508"/>
    <w:rsid w:val="00C038AC"/>
    <w:rsid w:val="00C03F06"/>
    <w:rsid w:val="00C03FB9"/>
    <w:rsid w:val="00C0430E"/>
    <w:rsid w:val="00C0476D"/>
    <w:rsid w:val="00C048E7"/>
    <w:rsid w:val="00C04C82"/>
    <w:rsid w:val="00C056D1"/>
    <w:rsid w:val="00C05CD0"/>
    <w:rsid w:val="00C05EA2"/>
    <w:rsid w:val="00C05FDC"/>
    <w:rsid w:val="00C0612A"/>
    <w:rsid w:val="00C0638B"/>
    <w:rsid w:val="00C0688E"/>
    <w:rsid w:val="00C0743F"/>
    <w:rsid w:val="00C076F4"/>
    <w:rsid w:val="00C07770"/>
    <w:rsid w:val="00C07C09"/>
    <w:rsid w:val="00C104B3"/>
    <w:rsid w:val="00C1060C"/>
    <w:rsid w:val="00C109C3"/>
    <w:rsid w:val="00C10DAF"/>
    <w:rsid w:val="00C11187"/>
    <w:rsid w:val="00C11B96"/>
    <w:rsid w:val="00C1213B"/>
    <w:rsid w:val="00C122F0"/>
    <w:rsid w:val="00C124B7"/>
    <w:rsid w:val="00C12D75"/>
    <w:rsid w:val="00C1322E"/>
    <w:rsid w:val="00C13261"/>
    <w:rsid w:val="00C1386F"/>
    <w:rsid w:val="00C13882"/>
    <w:rsid w:val="00C13C0D"/>
    <w:rsid w:val="00C13D3F"/>
    <w:rsid w:val="00C140DF"/>
    <w:rsid w:val="00C142C4"/>
    <w:rsid w:val="00C1464E"/>
    <w:rsid w:val="00C1513A"/>
    <w:rsid w:val="00C1533B"/>
    <w:rsid w:val="00C156AE"/>
    <w:rsid w:val="00C158F5"/>
    <w:rsid w:val="00C16042"/>
    <w:rsid w:val="00C1615D"/>
    <w:rsid w:val="00C1684E"/>
    <w:rsid w:val="00C169F6"/>
    <w:rsid w:val="00C17095"/>
    <w:rsid w:val="00C17423"/>
    <w:rsid w:val="00C178FC"/>
    <w:rsid w:val="00C17A02"/>
    <w:rsid w:val="00C17C99"/>
    <w:rsid w:val="00C2010C"/>
    <w:rsid w:val="00C2052B"/>
    <w:rsid w:val="00C2060C"/>
    <w:rsid w:val="00C20A09"/>
    <w:rsid w:val="00C20B2F"/>
    <w:rsid w:val="00C20E09"/>
    <w:rsid w:val="00C210E9"/>
    <w:rsid w:val="00C212E8"/>
    <w:rsid w:val="00C2186D"/>
    <w:rsid w:val="00C21D22"/>
    <w:rsid w:val="00C21F43"/>
    <w:rsid w:val="00C2214C"/>
    <w:rsid w:val="00C22334"/>
    <w:rsid w:val="00C2278E"/>
    <w:rsid w:val="00C228A0"/>
    <w:rsid w:val="00C22BB9"/>
    <w:rsid w:val="00C2317A"/>
    <w:rsid w:val="00C2341B"/>
    <w:rsid w:val="00C23E0F"/>
    <w:rsid w:val="00C23F40"/>
    <w:rsid w:val="00C2489B"/>
    <w:rsid w:val="00C24EC7"/>
    <w:rsid w:val="00C251E9"/>
    <w:rsid w:val="00C25DA9"/>
    <w:rsid w:val="00C261B1"/>
    <w:rsid w:val="00C26295"/>
    <w:rsid w:val="00C2638A"/>
    <w:rsid w:val="00C265C0"/>
    <w:rsid w:val="00C26909"/>
    <w:rsid w:val="00C26D04"/>
    <w:rsid w:val="00C26DC6"/>
    <w:rsid w:val="00C271DD"/>
    <w:rsid w:val="00C27528"/>
    <w:rsid w:val="00C275C1"/>
    <w:rsid w:val="00C30109"/>
    <w:rsid w:val="00C3061E"/>
    <w:rsid w:val="00C309F1"/>
    <w:rsid w:val="00C30C33"/>
    <w:rsid w:val="00C30E9A"/>
    <w:rsid w:val="00C30FBA"/>
    <w:rsid w:val="00C31235"/>
    <w:rsid w:val="00C318F5"/>
    <w:rsid w:val="00C31EDD"/>
    <w:rsid w:val="00C32045"/>
    <w:rsid w:val="00C324C8"/>
    <w:rsid w:val="00C32930"/>
    <w:rsid w:val="00C32DF8"/>
    <w:rsid w:val="00C33953"/>
    <w:rsid w:val="00C33B6F"/>
    <w:rsid w:val="00C33DDD"/>
    <w:rsid w:val="00C341FD"/>
    <w:rsid w:val="00C342BB"/>
    <w:rsid w:val="00C342ED"/>
    <w:rsid w:val="00C3434A"/>
    <w:rsid w:val="00C3446F"/>
    <w:rsid w:val="00C34890"/>
    <w:rsid w:val="00C348BC"/>
    <w:rsid w:val="00C35047"/>
    <w:rsid w:val="00C35307"/>
    <w:rsid w:val="00C358DE"/>
    <w:rsid w:val="00C35A7A"/>
    <w:rsid w:val="00C35EF0"/>
    <w:rsid w:val="00C35F2E"/>
    <w:rsid w:val="00C36204"/>
    <w:rsid w:val="00C36C26"/>
    <w:rsid w:val="00C36D71"/>
    <w:rsid w:val="00C375F8"/>
    <w:rsid w:val="00C377E0"/>
    <w:rsid w:val="00C379B0"/>
    <w:rsid w:val="00C379F0"/>
    <w:rsid w:val="00C37CBE"/>
    <w:rsid w:val="00C40C21"/>
    <w:rsid w:val="00C40CC8"/>
    <w:rsid w:val="00C40EE0"/>
    <w:rsid w:val="00C40F99"/>
    <w:rsid w:val="00C41BFD"/>
    <w:rsid w:val="00C42512"/>
    <w:rsid w:val="00C42D83"/>
    <w:rsid w:val="00C42EAA"/>
    <w:rsid w:val="00C43966"/>
    <w:rsid w:val="00C44273"/>
    <w:rsid w:val="00C45044"/>
    <w:rsid w:val="00C450EB"/>
    <w:rsid w:val="00C4511B"/>
    <w:rsid w:val="00C4588C"/>
    <w:rsid w:val="00C45BC3"/>
    <w:rsid w:val="00C45D3F"/>
    <w:rsid w:val="00C4625B"/>
    <w:rsid w:val="00C46468"/>
    <w:rsid w:val="00C467E4"/>
    <w:rsid w:val="00C46CC5"/>
    <w:rsid w:val="00C46F1E"/>
    <w:rsid w:val="00C4772F"/>
    <w:rsid w:val="00C47750"/>
    <w:rsid w:val="00C4775E"/>
    <w:rsid w:val="00C50543"/>
    <w:rsid w:val="00C50616"/>
    <w:rsid w:val="00C5158A"/>
    <w:rsid w:val="00C5179E"/>
    <w:rsid w:val="00C518CC"/>
    <w:rsid w:val="00C51A12"/>
    <w:rsid w:val="00C52162"/>
    <w:rsid w:val="00C5225E"/>
    <w:rsid w:val="00C522A8"/>
    <w:rsid w:val="00C52A76"/>
    <w:rsid w:val="00C52E64"/>
    <w:rsid w:val="00C530FB"/>
    <w:rsid w:val="00C53D0D"/>
    <w:rsid w:val="00C53D84"/>
    <w:rsid w:val="00C53EF8"/>
    <w:rsid w:val="00C5416D"/>
    <w:rsid w:val="00C5429D"/>
    <w:rsid w:val="00C543B3"/>
    <w:rsid w:val="00C543FE"/>
    <w:rsid w:val="00C5461B"/>
    <w:rsid w:val="00C54856"/>
    <w:rsid w:val="00C54D76"/>
    <w:rsid w:val="00C5504A"/>
    <w:rsid w:val="00C55118"/>
    <w:rsid w:val="00C556D2"/>
    <w:rsid w:val="00C55921"/>
    <w:rsid w:val="00C55BDD"/>
    <w:rsid w:val="00C56375"/>
    <w:rsid w:val="00C5647B"/>
    <w:rsid w:val="00C567F1"/>
    <w:rsid w:val="00C56C60"/>
    <w:rsid w:val="00C56C81"/>
    <w:rsid w:val="00C56E29"/>
    <w:rsid w:val="00C56FF9"/>
    <w:rsid w:val="00C572F9"/>
    <w:rsid w:val="00C575AD"/>
    <w:rsid w:val="00C57845"/>
    <w:rsid w:val="00C57916"/>
    <w:rsid w:val="00C57C4A"/>
    <w:rsid w:val="00C57CDC"/>
    <w:rsid w:val="00C57E9D"/>
    <w:rsid w:val="00C6021D"/>
    <w:rsid w:val="00C602BB"/>
    <w:rsid w:val="00C606CF"/>
    <w:rsid w:val="00C607B9"/>
    <w:rsid w:val="00C60DFC"/>
    <w:rsid w:val="00C613E3"/>
    <w:rsid w:val="00C61637"/>
    <w:rsid w:val="00C616EE"/>
    <w:rsid w:val="00C61971"/>
    <w:rsid w:val="00C62010"/>
    <w:rsid w:val="00C62735"/>
    <w:rsid w:val="00C63418"/>
    <w:rsid w:val="00C639E9"/>
    <w:rsid w:val="00C63B85"/>
    <w:rsid w:val="00C63DE3"/>
    <w:rsid w:val="00C63F03"/>
    <w:rsid w:val="00C63F75"/>
    <w:rsid w:val="00C64953"/>
    <w:rsid w:val="00C65272"/>
    <w:rsid w:val="00C657D2"/>
    <w:rsid w:val="00C66428"/>
    <w:rsid w:val="00C66783"/>
    <w:rsid w:val="00C66DEE"/>
    <w:rsid w:val="00C674E7"/>
    <w:rsid w:val="00C67718"/>
    <w:rsid w:val="00C67CC8"/>
    <w:rsid w:val="00C67EAD"/>
    <w:rsid w:val="00C708FD"/>
    <w:rsid w:val="00C70C2E"/>
    <w:rsid w:val="00C70EAB"/>
    <w:rsid w:val="00C712A2"/>
    <w:rsid w:val="00C7149D"/>
    <w:rsid w:val="00C7187D"/>
    <w:rsid w:val="00C71AB3"/>
    <w:rsid w:val="00C71B3A"/>
    <w:rsid w:val="00C71BE7"/>
    <w:rsid w:val="00C71CD8"/>
    <w:rsid w:val="00C72B8B"/>
    <w:rsid w:val="00C734E9"/>
    <w:rsid w:val="00C7370C"/>
    <w:rsid w:val="00C73718"/>
    <w:rsid w:val="00C737D2"/>
    <w:rsid w:val="00C7398D"/>
    <w:rsid w:val="00C73FC7"/>
    <w:rsid w:val="00C74351"/>
    <w:rsid w:val="00C7455B"/>
    <w:rsid w:val="00C74AA4"/>
    <w:rsid w:val="00C75473"/>
    <w:rsid w:val="00C75632"/>
    <w:rsid w:val="00C75992"/>
    <w:rsid w:val="00C75DA2"/>
    <w:rsid w:val="00C76669"/>
    <w:rsid w:val="00C76B2A"/>
    <w:rsid w:val="00C770E6"/>
    <w:rsid w:val="00C779C5"/>
    <w:rsid w:val="00C77B9A"/>
    <w:rsid w:val="00C77D43"/>
    <w:rsid w:val="00C77F1C"/>
    <w:rsid w:val="00C802AF"/>
    <w:rsid w:val="00C802C0"/>
    <w:rsid w:val="00C804AF"/>
    <w:rsid w:val="00C804C5"/>
    <w:rsid w:val="00C80A87"/>
    <w:rsid w:val="00C80B0F"/>
    <w:rsid w:val="00C80BE5"/>
    <w:rsid w:val="00C80F9A"/>
    <w:rsid w:val="00C811B7"/>
    <w:rsid w:val="00C8140F"/>
    <w:rsid w:val="00C814B1"/>
    <w:rsid w:val="00C81553"/>
    <w:rsid w:val="00C8158F"/>
    <w:rsid w:val="00C8187F"/>
    <w:rsid w:val="00C82439"/>
    <w:rsid w:val="00C82533"/>
    <w:rsid w:val="00C830B6"/>
    <w:rsid w:val="00C83137"/>
    <w:rsid w:val="00C837A0"/>
    <w:rsid w:val="00C83D08"/>
    <w:rsid w:val="00C84495"/>
    <w:rsid w:val="00C84D7B"/>
    <w:rsid w:val="00C851A8"/>
    <w:rsid w:val="00C85B1C"/>
    <w:rsid w:val="00C85ECA"/>
    <w:rsid w:val="00C869BD"/>
    <w:rsid w:val="00C86ABB"/>
    <w:rsid w:val="00C86B1E"/>
    <w:rsid w:val="00C86B6A"/>
    <w:rsid w:val="00C86D43"/>
    <w:rsid w:val="00C86FE6"/>
    <w:rsid w:val="00C870AE"/>
    <w:rsid w:val="00C87B74"/>
    <w:rsid w:val="00C9054D"/>
    <w:rsid w:val="00C9082B"/>
    <w:rsid w:val="00C90D61"/>
    <w:rsid w:val="00C91080"/>
    <w:rsid w:val="00C91149"/>
    <w:rsid w:val="00C91377"/>
    <w:rsid w:val="00C916C7"/>
    <w:rsid w:val="00C916E6"/>
    <w:rsid w:val="00C91BA2"/>
    <w:rsid w:val="00C91BD2"/>
    <w:rsid w:val="00C91C9B"/>
    <w:rsid w:val="00C91D95"/>
    <w:rsid w:val="00C91DFA"/>
    <w:rsid w:val="00C9218A"/>
    <w:rsid w:val="00C921B8"/>
    <w:rsid w:val="00C92292"/>
    <w:rsid w:val="00C923E9"/>
    <w:rsid w:val="00C92473"/>
    <w:rsid w:val="00C92516"/>
    <w:rsid w:val="00C92691"/>
    <w:rsid w:val="00C93002"/>
    <w:rsid w:val="00C93A8B"/>
    <w:rsid w:val="00C93A8F"/>
    <w:rsid w:val="00C93CA4"/>
    <w:rsid w:val="00C93E6C"/>
    <w:rsid w:val="00C9405D"/>
    <w:rsid w:val="00C947E4"/>
    <w:rsid w:val="00C94A2E"/>
    <w:rsid w:val="00C94BEC"/>
    <w:rsid w:val="00C94C90"/>
    <w:rsid w:val="00C94F9B"/>
    <w:rsid w:val="00C953B7"/>
    <w:rsid w:val="00C95794"/>
    <w:rsid w:val="00C9589A"/>
    <w:rsid w:val="00C95EDE"/>
    <w:rsid w:val="00C9602B"/>
    <w:rsid w:val="00C962FC"/>
    <w:rsid w:val="00C9637F"/>
    <w:rsid w:val="00C96CF1"/>
    <w:rsid w:val="00C96F4B"/>
    <w:rsid w:val="00C96FC9"/>
    <w:rsid w:val="00CA0377"/>
    <w:rsid w:val="00CA06B3"/>
    <w:rsid w:val="00CA09D1"/>
    <w:rsid w:val="00CA0BDA"/>
    <w:rsid w:val="00CA1389"/>
    <w:rsid w:val="00CA16A6"/>
    <w:rsid w:val="00CA1727"/>
    <w:rsid w:val="00CA19E4"/>
    <w:rsid w:val="00CA1D3F"/>
    <w:rsid w:val="00CA2513"/>
    <w:rsid w:val="00CA278E"/>
    <w:rsid w:val="00CA2E1D"/>
    <w:rsid w:val="00CA312F"/>
    <w:rsid w:val="00CA31D0"/>
    <w:rsid w:val="00CA33A8"/>
    <w:rsid w:val="00CA3AC3"/>
    <w:rsid w:val="00CA3DB2"/>
    <w:rsid w:val="00CA3F7D"/>
    <w:rsid w:val="00CA4030"/>
    <w:rsid w:val="00CA4B5A"/>
    <w:rsid w:val="00CA4D06"/>
    <w:rsid w:val="00CA5213"/>
    <w:rsid w:val="00CA5601"/>
    <w:rsid w:val="00CA586D"/>
    <w:rsid w:val="00CA5F1A"/>
    <w:rsid w:val="00CA63FA"/>
    <w:rsid w:val="00CA671E"/>
    <w:rsid w:val="00CA6B2C"/>
    <w:rsid w:val="00CA6C7C"/>
    <w:rsid w:val="00CA7146"/>
    <w:rsid w:val="00CA798B"/>
    <w:rsid w:val="00CA7BA1"/>
    <w:rsid w:val="00CA7EE3"/>
    <w:rsid w:val="00CB07FB"/>
    <w:rsid w:val="00CB1437"/>
    <w:rsid w:val="00CB14D4"/>
    <w:rsid w:val="00CB1525"/>
    <w:rsid w:val="00CB2D60"/>
    <w:rsid w:val="00CB2D97"/>
    <w:rsid w:val="00CB2F03"/>
    <w:rsid w:val="00CB2F7E"/>
    <w:rsid w:val="00CB3613"/>
    <w:rsid w:val="00CB365C"/>
    <w:rsid w:val="00CB38A7"/>
    <w:rsid w:val="00CB3969"/>
    <w:rsid w:val="00CB3EFA"/>
    <w:rsid w:val="00CB44F6"/>
    <w:rsid w:val="00CB4509"/>
    <w:rsid w:val="00CB4759"/>
    <w:rsid w:val="00CB47F3"/>
    <w:rsid w:val="00CB480F"/>
    <w:rsid w:val="00CB4864"/>
    <w:rsid w:val="00CB493F"/>
    <w:rsid w:val="00CB4AFA"/>
    <w:rsid w:val="00CB4B1E"/>
    <w:rsid w:val="00CB4D5D"/>
    <w:rsid w:val="00CB5165"/>
    <w:rsid w:val="00CB5960"/>
    <w:rsid w:val="00CB59D5"/>
    <w:rsid w:val="00CB5AD9"/>
    <w:rsid w:val="00CB5C44"/>
    <w:rsid w:val="00CB5CDB"/>
    <w:rsid w:val="00CB653D"/>
    <w:rsid w:val="00CB6565"/>
    <w:rsid w:val="00CB6F8D"/>
    <w:rsid w:val="00CB73E6"/>
    <w:rsid w:val="00CC005D"/>
    <w:rsid w:val="00CC00CD"/>
    <w:rsid w:val="00CC03EB"/>
    <w:rsid w:val="00CC051B"/>
    <w:rsid w:val="00CC0741"/>
    <w:rsid w:val="00CC0928"/>
    <w:rsid w:val="00CC0C01"/>
    <w:rsid w:val="00CC0FCD"/>
    <w:rsid w:val="00CC1E60"/>
    <w:rsid w:val="00CC2002"/>
    <w:rsid w:val="00CC21AA"/>
    <w:rsid w:val="00CC2397"/>
    <w:rsid w:val="00CC23D7"/>
    <w:rsid w:val="00CC2459"/>
    <w:rsid w:val="00CC2AC0"/>
    <w:rsid w:val="00CC2BB0"/>
    <w:rsid w:val="00CC2EE9"/>
    <w:rsid w:val="00CC327D"/>
    <w:rsid w:val="00CC3591"/>
    <w:rsid w:val="00CC3623"/>
    <w:rsid w:val="00CC39B8"/>
    <w:rsid w:val="00CC3C0D"/>
    <w:rsid w:val="00CC3E09"/>
    <w:rsid w:val="00CC3E3F"/>
    <w:rsid w:val="00CC453A"/>
    <w:rsid w:val="00CC4730"/>
    <w:rsid w:val="00CC4D2C"/>
    <w:rsid w:val="00CC4DD8"/>
    <w:rsid w:val="00CC4E85"/>
    <w:rsid w:val="00CC4E96"/>
    <w:rsid w:val="00CC5133"/>
    <w:rsid w:val="00CC5440"/>
    <w:rsid w:val="00CC575E"/>
    <w:rsid w:val="00CC5857"/>
    <w:rsid w:val="00CC5964"/>
    <w:rsid w:val="00CC5C40"/>
    <w:rsid w:val="00CC5E9D"/>
    <w:rsid w:val="00CC5FC2"/>
    <w:rsid w:val="00CC6326"/>
    <w:rsid w:val="00CC63BE"/>
    <w:rsid w:val="00CC6B2F"/>
    <w:rsid w:val="00CC6F21"/>
    <w:rsid w:val="00CC7BD1"/>
    <w:rsid w:val="00CC7EFE"/>
    <w:rsid w:val="00CD0340"/>
    <w:rsid w:val="00CD0414"/>
    <w:rsid w:val="00CD0476"/>
    <w:rsid w:val="00CD059F"/>
    <w:rsid w:val="00CD15FF"/>
    <w:rsid w:val="00CD163B"/>
    <w:rsid w:val="00CD1D86"/>
    <w:rsid w:val="00CD25D2"/>
    <w:rsid w:val="00CD2D3D"/>
    <w:rsid w:val="00CD3279"/>
    <w:rsid w:val="00CD3481"/>
    <w:rsid w:val="00CD4333"/>
    <w:rsid w:val="00CD45A0"/>
    <w:rsid w:val="00CD45ED"/>
    <w:rsid w:val="00CD4AD1"/>
    <w:rsid w:val="00CD4AF8"/>
    <w:rsid w:val="00CD4BC2"/>
    <w:rsid w:val="00CD583E"/>
    <w:rsid w:val="00CD5D73"/>
    <w:rsid w:val="00CD7317"/>
    <w:rsid w:val="00CD755F"/>
    <w:rsid w:val="00CD7789"/>
    <w:rsid w:val="00CD7813"/>
    <w:rsid w:val="00CD78BD"/>
    <w:rsid w:val="00CD7AC1"/>
    <w:rsid w:val="00CD7FE9"/>
    <w:rsid w:val="00CE033F"/>
    <w:rsid w:val="00CE0465"/>
    <w:rsid w:val="00CE04A8"/>
    <w:rsid w:val="00CE08E6"/>
    <w:rsid w:val="00CE0B9D"/>
    <w:rsid w:val="00CE14D3"/>
    <w:rsid w:val="00CE14F5"/>
    <w:rsid w:val="00CE17F0"/>
    <w:rsid w:val="00CE1B12"/>
    <w:rsid w:val="00CE224B"/>
    <w:rsid w:val="00CE244E"/>
    <w:rsid w:val="00CE26B8"/>
    <w:rsid w:val="00CE2B1D"/>
    <w:rsid w:val="00CE2B34"/>
    <w:rsid w:val="00CE2FCB"/>
    <w:rsid w:val="00CE30D5"/>
    <w:rsid w:val="00CE3862"/>
    <w:rsid w:val="00CE3A32"/>
    <w:rsid w:val="00CE3C18"/>
    <w:rsid w:val="00CE3C93"/>
    <w:rsid w:val="00CE3DC4"/>
    <w:rsid w:val="00CE3F0C"/>
    <w:rsid w:val="00CE422D"/>
    <w:rsid w:val="00CE4BAB"/>
    <w:rsid w:val="00CE51D6"/>
    <w:rsid w:val="00CE5480"/>
    <w:rsid w:val="00CE555A"/>
    <w:rsid w:val="00CE5644"/>
    <w:rsid w:val="00CE598C"/>
    <w:rsid w:val="00CE5C9A"/>
    <w:rsid w:val="00CE6AF4"/>
    <w:rsid w:val="00CE6D08"/>
    <w:rsid w:val="00CE6DBE"/>
    <w:rsid w:val="00CE6FE6"/>
    <w:rsid w:val="00CE7357"/>
    <w:rsid w:val="00CE7DC7"/>
    <w:rsid w:val="00CF00A8"/>
    <w:rsid w:val="00CF010E"/>
    <w:rsid w:val="00CF0159"/>
    <w:rsid w:val="00CF02E3"/>
    <w:rsid w:val="00CF0688"/>
    <w:rsid w:val="00CF0704"/>
    <w:rsid w:val="00CF0713"/>
    <w:rsid w:val="00CF0811"/>
    <w:rsid w:val="00CF0AB1"/>
    <w:rsid w:val="00CF11BB"/>
    <w:rsid w:val="00CF1468"/>
    <w:rsid w:val="00CF15D3"/>
    <w:rsid w:val="00CF181C"/>
    <w:rsid w:val="00CF18E9"/>
    <w:rsid w:val="00CF1D05"/>
    <w:rsid w:val="00CF1F3A"/>
    <w:rsid w:val="00CF288B"/>
    <w:rsid w:val="00CF2D54"/>
    <w:rsid w:val="00CF2DB9"/>
    <w:rsid w:val="00CF2E26"/>
    <w:rsid w:val="00CF3457"/>
    <w:rsid w:val="00CF371C"/>
    <w:rsid w:val="00CF3AEC"/>
    <w:rsid w:val="00CF3BC3"/>
    <w:rsid w:val="00CF400A"/>
    <w:rsid w:val="00CF48DA"/>
    <w:rsid w:val="00CF52C8"/>
    <w:rsid w:val="00CF5D99"/>
    <w:rsid w:val="00CF6755"/>
    <w:rsid w:val="00CF6934"/>
    <w:rsid w:val="00CF7217"/>
    <w:rsid w:val="00CF730C"/>
    <w:rsid w:val="00CF7528"/>
    <w:rsid w:val="00CF78CC"/>
    <w:rsid w:val="00CF7A56"/>
    <w:rsid w:val="00CF7D19"/>
    <w:rsid w:val="00CF7F4C"/>
    <w:rsid w:val="00D0003E"/>
    <w:rsid w:val="00D002F2"/>
    <w:rsid w:val="00D004CD"/>
    <w:rsid w:val="00D012A9"/>
    <w:rsid w:val="00D01535"/>
    <w:rsid w:val="00D0198F"/>
    <w:rsid w:val="00D01B05"/>
    <w:rsid w:val="00D02534"/>
    <w:rsid w:val="00D02AF8"/>
    <w:rsid w:val="00D02B2C"/>
    <w:rsid w:val="00D02B4E"/>
    <w:rsid w:val="00D02B9E"/>
    <w:rsid w:val="00D030BD"/>
    <w:rsid w:val="00D030FD"/>
    <w:rsid w:val="00D031D3"/>
    <w:rsid w:val="00D03475"/>
    <w:rsid w:val="00D035DD"/>
    <w:rsid w:val="00D03958"/>
    <w:rsid w:val="00D0409E"/>
    <w:rsid w:val="00D04283"/>
    <w:rsid w:val="00D04796"/>
    <w:rsid w:val="00D04E54"/>
    <w:rsid w:val="00D05160"/>
    <w:rsid w:val="00D0523C"/>
    <w:rsid w:val="00D055E5"/>
    <w:rsid w:val="00D058FD"/>
    <w:rsid w:val="00D05C4B"/>
    <w:rsid w:val="00D05ECA"/>
    <w:rsid w:val="00D062F9"/>
    <w:rsid w:val="00D0660A"/>
    <w:rsid w:val="00D067F2"/>
    <w:rsid w:val="00D06871"/>
    <w:rsid w:val="00D06B32"/>
    <w:rsid w:val="00D06CD8"/>
    <w:rsid w:val="00D06E3A"/>
    <w:rsid w:val="00D06F3C"/>
    <w:rsid w:val="00D07817"/>
    <w:rsid w:val="00D078F4"/>
    <w:rsid w:val="00D079F7"/>
    <w:rsid w:val="00D10821"/>
    <w:rsid w:val="00D10C57"/>
    <w:rsid w:val="00D10C5D"/>
    <w:rsid w:val="00D10DA5"/>
    <w:rsid w:val="00D1163C"/>
    <w:rsid w:val="00D119E9"/>
    <w:rsid w:val="00D11CA4"/>
    <w:rsid w:val="00D11E09"/>
    <w:rsid w:val="00D12319"/>
    <w:rsid w:val="00D127DB"/>
    <w:rsid w:val="00D12807"/>
    <w:rsid w:val="00D12BE2"/>
    <w:rsid w:val="00D12FFA"/>
    <w:rsid w:val="00D1353F"/>
    <w:rsid w:val="00D13772"/>
    <w:rsid w:val="00D13ADB"/>
    <w:rsid w:val="00D143B6"/>
    <w:rsid w:val="00D1449B"/>
    <w:rsid w:val="00D1461B"/>
    <w:rsid w:val="00D1472E"/>
    <w:rsid w:val="00D14BFA"/>
    <w:rsid w:val="00D14C09"/>
    <w:rsid w:val="00D14DEA"/>
    <w:rsid w:val="00D14DEE"/>
    <w:rsid w:val="00D14F0E"/>
    <w:rsid w:val="00D14F99"/>
    <w:rsid w:val="00D1578A"/>
    <w:rsid w:val="00D15F1F"/>
    <w:rsid w:val="00D161F4"/>
    <w:rsid w:val="00D1640D"/>
    <w:rsid w:val="00D16D17"/>
    <w:rsid w:val="00D172F0"/>
    <w:rsid w:val="00D17360"/>
    <w:rsid w:val="00D1782B"/>
    <w:rsid w:val="00D17F46"/>
    <w:rsid w:val="00D2080D"/>
    <w:rsid w:val="00D209A7"/>
    <w:rsid w:val="00D20ABA"/>
    <w:rsid w:val="00D20AE0"/>
    <w:rsid w:val="00D20E05"/>
    <w:rsid w:val="00D20F5E"/>
    <w:rsid w:val="00D2119B"/>
    <w:rsid w:val="00D2127D"/>
    <w:rsid w:val="00D213DD"/>
    <w:rsid w:val="00D21936"/>
    <w:rsid w:val="00D21A7C"/>
    <w:rsid w:val="00D22162"/>
    <w:rsid w:val="00D222B9"/>
    <w:rsid w:val="00D22A55"/>
    <w:rsid w:val="00D23310"/>
    <w:rsid w:val="00D2333C"/>
    <w:rsid w:val="00D234AA"/>
    <w:rsid w:val="00D2388B"/>
    <w:rsid w:val="00D23CE0"/>
    <w:rsid w:val="00D23E2A"/>
    <w:rsid w:val="00D24AE1"/>
    <w:rsid w:val="00D24AEE"/>
    <w:rsid w:val="00D24D36"/>
    <w:rsid w:val="00D250A3"/>
    <w:rsid w:val="00D2525D"/>
    <w:rsid w:val="00D25549"/>
    <w:rsid w:val="00D256C2"/>
    <w:rsid w:val="00D258B1"/>
    <w:rsid w:val="00D25920"/>
    <w:rsid w:val="00D25B51"/>
    <w:rsid w:val="00D25FD1"/>
    <w:rsid w:val="00D26041"/>
    <w:rsid w:val="00D261CC"/>
    <w:rsid w:val="00D27068"/>
    <w:rsid w:val="00D27CB1"/>
    <w:rsid w:val="00D27E26"/>
    <w:rsid w:val="00D27F3F"/>
    <w:rsid w:val="00D30294"/>
    <w:rsid w:val="00D30327"/>
    <w:rsid w:val="00D30717"/>
    <w:rsid w:val="00D3093B"/>
    <w:rsid w:val="00D30CC1"/>
    <w:rsid w:val="00D30D45"/>
    <w:rsid w:val="00D30E48"/>
    <w:rsid w:val="00D30F48"/>
    <w:rsid w:val="00D3107A"/>
    <w:rsid w:val="00D31308"/>
    <w:rsid w:val="00D313AB"/>
    <w:rsid w:val="00D31444"/>
    <w:rsid w:val="00D3155A"/>
    <w:rsid w:val="00D31743"/>
    <w:rsid w:val="00D31829"/>
    <w:rsid w:val="00D318E6"/>
    <w:rsid w:val="00D31C15"/>
    <w:rsid w:val="00D31D07"/>
    <w:rsid w:val="00D31D5A"/>
    <w:rsid w:val="00D32170"/>
    <w:rsid w:val="00D32351"/>
    <w:rsid w:val="00D325D7"/>
    <w:rsid w:val="00D3280D"/>
    <w:rsid w:val="00D32B6B"/>
    <w:rsid w:val="00D32D66"/>
    <w:rsid w:val="00D335C8"/>
    <w:rsid w:val="00D336CB"/>
    <w:rsid w:val="00D3476F"/>
    <w:rsid w:val="00D34EAC"/>
    <w:rsid w:val="00D35103"/>
    <w:rsid w:val="00D35333"/>
    <w:rsid w:val="00D3580F"/>
    <w:rsid w:val="00D360C1"/>
    <w:rsid w:val="00D3615C"/>
    <w:rsid w:val="00D36546"/>
    <w:rsid w:val="00D367E5"/>
    <w:rsid w:val="00D369B2"/>
    <w:rsid w:val="00D36BD5"/>
    <w:rsid w:val="00D375DC"/>
    <w:rsid w:val="00D37788"/>
    <w:rsid w:val="00D378A2"/>
    <w:rsid w:val="00D379B7"/>
    <w:rsid w:val="00D37D3D"/>
    <w:rsid w:val="00D40233"/>
    <w:rsid w:val="00D40344"/>
    <w:rsid w:val="00D4038A"/>
    <w:rsid w:val="00D4053F"/>
    <w:rsid w:val="00D40769"/>
    <w:rsid w:val="00D41083"/>
    <w:rsid w:val="00D41277"/>
    <w:rsid w:val="00D41ACA"/>
    <w:rsid w:val="00D42527"/>
    <w:rsid w:val="00D42577"/>
    <w:rsid w:val="00D427C5"/>
    <w:rsid w:val="00D427CD"/>
    <w:rsid w:val="00D42826"/>
    <w:rsid w:val="00D42BA8"/>
    <w:rsid w:val="00D43012"/>
    <w:rsid w:val="00D43325"/>
    <w:rsid w:val="00D43A41"/>
    <w:rsid w:val="00D44648"/>
    <w:rsid w:val="00D4497D"/>
    <w:rsid w:val="00D44B1D"/>
    <w:rsid w:val="00D44BF1"/>
    <w:rsid w:val="00D452A3"/>
    <w:rsid w:val="00D45470"/>
    <w:rsid w:val="00D45DD1"/>
    <w:rsid w:val="00D46118"/>
    <w:rsid w:val="00D4634F"/>
    <w:rsid w:val="00D46AA5"/>
    <w:rsid w:val="00D46FC4"/>
    <w:rsid w:val="00D473F1"/>
    <w:rsid w:val="00D47B9D"/>
    <w:rsid w:val="00D47EDE"/>
    <w:rsid w:val="00D50AAC"/>
    <w:rsid w:val="00D50B17"/>
    <w:rsid w:val="00D50B18"/>
    <w:rsid w:val="00D50B3A"/>
    <w:rsid w:val="00D51047"/>
    <w:rsid w:val="00D5107B"/>
    <w:rsid w:val="00D51311"/>
    <w:rsid w:val="00D515ED"/>
    <w:rsid w:val="00D51837"/>
    <w:rsid w:val="00D51B01"/>
    <w:rsid w:val="00D5338E"/>
    <w:rsid w:val="00D536D6"/>
    <w:rsid w:val="00D5403C"/>
    <w:rsid w:val="00D540D7"/>
    <w:rsid w:val="00D5515A"/>
    <w:rsid w:val="00D558BB"/>
    <w:rsid w:val="00D55D4C"/>
    <w:rsid w:val="00D55E35"/>
    <w:rsid w:val="00D5680C"/>
    <w:rsid w:val="00D56852"/>
    <w:rsid w:val="00D56A27"/>
    <w:rsid w:val="00D56A93"/>
    <w:rsid w:val="00D56E84"/>
    <w:rsid w:val="00D577AE"/>
    <w:rsid w:val="00D57C47"/>
    <w:rsid w:val="00D60894"/>
    <w:rsid w:val="00D60D2E"/>
    <w:rsid w:val="00D60F48"/>
    <w:rsid w:val="00D616FA"/>
    <w:rsid w:val="00D61915"/>
    <w:rsid w:val="00D61E92"/>
    <w:rsid w:val="00D621BD"/>
    <w:rsid w:val="00D622C9"/>
    <w:rsid w:val="00D623D2"/>
    <w:rsid w:val="00D6334B"/>
    <w:rsid w:val="00D63EA2"/>
    <w:rsid w:val="00D63F1B"/>
    <w:rsid w:val="00D64117"/>
    <w:rsid w:val="00D645F0"/>
    <w:rsid w:val="00D648AB"/>
    <w:rsid w:val="00D64C28"/>
    <w:rsid w:val="00D64F1A"/>
    <w:rsid w:val="00D65188"/>
    <w:rsid w:val="00D652BB"/>
    <w:rsid w:val="00D65525"/>
    <w:rsid w:val="00D6597C"/>
    <w:rsid w:val="00D66176"/>
    <w:rsid w:val="00D6734D"/>
    <w:rsid w:val="00D67368"/>
    <w:rsid w:val="00D67659"/>
    <w:rsid w:val="00D67B70"/>
    <w:rsid w:val="00D67BDC"/>
    <w:rsid w:val="00D701FD"/>
    <w:rsid w:val="00D70A37"/>
    <w:rsid w:val="00D70E43"/>
    <w:rsid w:val="00D7165C"/>
    <w:rsid w:val="00D71A57"/>
    <w:rsid w:val="00D71B54"/>
    <w:rsid w:val="00D71BCD"/>
    <w:rsid w:val="00D72091"/>
    <w:rsid w:val="00D721D1"/>
    <w:rsid w:val="00D723B6"/>
    <w:rsid w:val="00D72A70"/>
    <w:rsid w:val="00D72D69"/>
    <w:rsid w:val="00D73399"/>
    <w:rsid w:val="00D73553"/>
    <w:rsid w:val="00D73C0D"/>
    <w:rsid w:val="00D73DAD"/>
    <w:rsid w:val="00D73E88"/>
    <w:rsid w:val="00D747D0"/>
    <w:rsid w:val="00D74B26"/>
    <w:rsid w:val="00D74D2E"/>
    <w:rsid w:val="00D74F23"/>
    <w:rsid w:val="00D7525A"/>
    <w:rsid w:val="00D75474"/>
    <w:rsid w:val="00D75739"/>
    <w:rsid w:val="00D75A44"/>
    <w:rsid w:val="00D75B61"/>
    <w:rsid w:val="00D7607E"/>
    <w:rsid w:val="00D766F7"/>
    <w:rsid w:val="00D76792"/>
    <w:rsid w:val="00D768D3"/>
    <w:rsid w:val="00D76CF0"/>
    <w:rsid w:val="00D770DC"/>
    <w:rsid w:val="00D7755D"/>
    <w:rsid w:val="00D7763B"/>
    <w:rsid w:val="00D77776"/>
    <w:rsid w:val="00D8010A"/>
    <w:rsid w:val="00D8031B"/>
    <w:rsid w:val="00D80AF3"/>
    <w:rsid w:val="00D80BD8"/>
    <w:rsid w:val="00D80F61"/>
    <w:rsid w:val="00D81160"/>
    <w:rsid w:val="00D814DC"/>
    <w:rsid w:val="00D81762"/>
    <w:rsid w:val="00D81FC8"/>
    <w:rsid w:val="00D82004"/>
    <w:rsid w:val="00D820B7"/>
    <w:rsid w:val="00D82D2C"/>
    <w:rsid w:val="00D83267"/>
    <w:rsid w:val="00D83602"/>
    <w:rsid w:val="00D8395E"/>
    <w:rsid w:val="00D83A5E"/>
    <w:rsid w:val="00D83CEF"/>
    <w:rsid w:val="00D8409B"/>
    <w:rsid w:val="00D8450A"/>
    <w:rsid w:val="00D848BC"/>
    <w:rsid w:val="00D84DA3"/>
    <w:rsid w:val="00D84DA4"/>
    <w:rsid w:val="00D84FEF"/>
    <w:rsid w:val="00D85DCA"/>
    <w:rsid w:val="00D85FD2"/>
    <w:rsid w:val="00D8616D"/>
    <w:rsid w:val="00D8621A"/>
    <w:rsid w:val="00D862F1"/>
    <w:rsid w:val="00D86322"/>
    <w:rsid w:val="00D863DD"/>
    <w:rsid w:val="00D86421"/>
    <w:rsid w:val="00D8661E"/>
    <w:rsid w:val="00D868B5"/>
    <w:rsid w:val="00D86D8D"/>
    <w:rsid w:val="00D87097"/>
    <w:rsid w:val="00D87382"/>
    <w:rsid w:val="00D87901"/>
    <w:rsid w:val="00D90312"/>
    <w:rsid w:val="00D906EE"/>
    <w:rsid w:val="00D90934"/>
    <w:rsid w:val="00D9116D"/>
    <w:rsid w:val="00D91D98"/>
    <w:rsid w:val="00D923FB"/>
    <w:rsid w:val="00D925EE"/>
    <w:rsid w:val="00D925FC"/>
    <w:rsid w:val="00D928BE"/>
    <w:rsid w:val="00D928F5"/>
    <w:rsid w:val="00D92903"/>
    <w:rsid w:val="00D93485"/>
    <w:rsid w:val="00D93493"/>
    <w:rsid w:val="00D936BC"/>
    <w:rsid w:val="00D93BEA"/>
    <w:rsid w:val="00D93E3C"/>
    <w:rsid w:val="00D94B4B"/>
    <w:rsid w:val="00D94D40"/>
    <w:rsid w:val="00D9690C"/>
    <w:rsid w:val="00D96DD1"/>
    <w:rsid w:val="00D970E4"/>
    <w:rsid w:val="00D97254"/>
    <w:rsid w:val="00D9745D"/>
    <w:rsid w:val="00D97578"/>
    <w:rsid w:val="00D978EB"/>
    <w:rsid w:val="00D97A60"/>
    <w:rsid w:val="00DA05FF"/>
    <w:rsid w:val="00DA08EA"/>
    <w:rsid w:val="00DA09B5"/>
    <w:rsid w:val="00DA0CF1"/>
    <w:rsid w:val="00DA0CFE"/>
    <w:rsid w:val="00DA0EF0"/>
    <w:rsid w:val="00DA136E"/>
    <w:rsid w:val="00DA17EC"/>
    <w:rsid w:val="00DA192C"/>
    <w:rsid w:val="00DA1AEF"/>
    <w:rsid w:val="00DA1B8E"/>
    <w:rsid w:val="00DA1CC1"/>
    <w:rsid w:val="00DA20E4"/>
    <w:rsid w:val="00DA251D"/>
    <w:rsid w:val="00DA274B"/>
    <w:rsid w:val="00DA2782"/>
    <w:rsid w:val="00DA2AD8"/>
    <w:rsid w:val="00DA2C1B"/>
    <w:rsid w:val="00DA2DC9"/>
    <w:rsid w:val="00DA3FEF"/>
    <w:rsid w:val="00DA4B6A"/>
    <w:rsid w:val="00DA4BA3"/>
    <w:rsid w:val="00DA4D53"/>
    <w:rsid w:val="00DA4E84"/>
    <w:rsid w:val="00DA501D"/>
    <w:rsid w:val="00DA5D69"/>
    <w:rsid w:val="00DA5F50"/>
    <w:rsid w:val="00DA60C1"/>
    <w:rsid w:val="00DA612D"/>
    <w:rsid w:val="00DA61C5"/>
    <w:rsid w:val="00DA630F"/>
    <w:rsid w:val="00DA6733"/>
    <w:rsid w:val="00DA6BA1"/>
    <w:rsid w:val="00DA6FE4"/>
    <w:rsid w:val="00DA769B"/>
    <w:rsid w:val="00DA779B"/>
    <w:rsid w:val="00DA7935"/>
    <w:rsid w:val="00DA7DFD"/>
    <w:rsid w:val="00DA7F97"/>
    <w:rsid w:val="00DB012A"/>
    <w:rsid w:val="00DB1705"/>
    <w:rsid w:val="00DB180B"/>
    <w:rsid w:val="00DB187B"/>
    <w:rsid w:val="00DB1DB7"/>
    <w:rsid w:val="00DB1E4B"/>
    <w:rsid w:val="00DB1F4E"/>
    <w:rsid w:val="00DB287A"/>
    <w:rsid w:val="00DB392B"/>
    <w:rsid w:val="00DB3CE8"/>
    <w:rsid w:val="00DB440B"/>
    <w:rsid w:val="00DB44C6"/>
    <w:rsid w:val="00DB4F6F"/>
    <w:rsid w:val="00DB509C"/>
    <w:rsid w:val="00DB5189"/>
    <w:rsid w:val="00DB538D"/>
    <w:rsid w:val="00DB59D1"/>
    <w:rsid w:val="00DB5AC4"/>
    <w:rsid w:val="00DB6066"/>
    <w:rsid w:val="00DB6088"/>
    <w:rsid w:val="00DB6AF3"/>
    <w:rsid w:val="00DB6BAB"/>
    <w:rsid w:val="00DB6DE6"/>
    <w:rsid w:val="00DB6EC8"/>
    <w:rsid w:val="00DB72C8"/>
    <w:rsid w:val="00DB7351"/>
    <w:rsid w:val="00DB7391"/>
    <w:rsid w:val="00DB7418"/>
    <w:rsid w:val="00DB76E0"/>
    <w:rsid w:val="00DB7C24"/>
    <w:rsid w:val="00DB7CF9"/>
    <w:rsid w:val="00DC0526"/>
    <w:rsid w:val="00DC075A"/>
    <w:rsid w:val="00DC07E3"/>
    <w:rsid w:val="00DC0E02"/>
    <w:rsid w:val="00DC1B3D"/>
    <w:rsid w:val="00DC1B90"/>
    <w:rsid w:val="00DC227B"/>
    <w:rsid w:val="00DC24B3"/>
    <w:rsid w:val="00DC264C"/>
    <w:rsid w:val="00DC27D2"/>
    <w:rsid w:val="00DC325C"/>
    <w:rsid w:val="00DC35F9"/>
    <w:rsid w:val="00DC4189"/>
    <w:rsid w:val="00DC4758"/>
    <w:rsid w:val="00DC4BEB"/>
    <w:rsid w:val="00DC4C88"/>
    <w:rsid w:val="00DC5334"/>
    <w:rsid w:val="00DC5483"/>
    <w:rsid w:val="00DC5B0B"/>
    <w:rsid w:val="00DC5C23"/>
    <w:rsid w:val="00DC6144"/>
    <w:rsid w:val="00DC65B2"/>
    <w:rsid w:val="00DC6715"/>
    <w:rsid w:val="00DC6950"/>
    <w:rsid w:val="00DC6F68"/>
    <w:rsid w:val="00DC7570"/>
    <w:rsid w:val="00DC77B9"/>
    <w:rsid w:val="00DC7E54"/>
    <w:rsid w:val="00DD0628"/>
    <w:rsid w:val="00DD09B1"/>
    <w:rsid w:val="00DD0A2B"/>
    <w:rsid w:val="00DD0E8D"/>
    <w:rsid w:val="00DD1216"/>
    <w:rsid w:val="00DD1675"/>
    <w:rsid w:val="00DD1C68"/>
    <w:rsid w:val="00DD1D66"/>
    <w:rsid w:val="00DD1DDD"/>
    <w:rsid w:val="00DD21D6"/>
    <w:rsid w:val="00DD2716"/>
    <w:rsid w:val="00DD2B27"/>
    <w:rsid w:val="00DD3124"/>
    <w:rsid w:val="00DD3694"/>
    <w:rsid w:val="00DD369D"/>
    <w:rsid w:val="00DD3CA9"/>
    <w:rsid w:val="00DD3D79"/>
    <w:rsid w:val="00DD4104"/>
    <w:rsid w:val="00DD4251"/>
    <w:rsid w:val="00DD4610"/>
    <w:rsid w:val="00DD4C2D"/>
    <w:rsid w:val="00DD4C63"/>
    <w:rsid w:val="00DD4D3F"/>
    <w:rsid w:val="00DD51E2"/>
    <w:rsid w:val="00DD5369"/>
    <w:rsid w:val="00DD57AC"/>
    <w:rsid w:val="00DD5ACD"/>
    <w:rsid w:val="00DD5AE5"/>
    <w:rsid w:val="00DD5D6D"/>
    <w:rsid w:val="00DD5FD1"/>
    <w:rsid w:val="00DD60BC"/>
    <w:rsid w:val="00DD610D"/>
    <w:rsid w:val="00DD6720"/>
    <w:rsid w:val="00DD6CEA"/>
    <w:rsid w:val="00DD727D"/>
    <w:rsid w:val="00DD738F"/>
    <w:rsid w:val="00DD76AD"/>
    <w:rsid w:val="00DD782F"/>
    <w:rsid w:val="00DD785C"/>
    <w:rsid w:val="00DE0E36"/>
    <w:rsid w:val="00DE1461"/>
    <w:rsid w:val="00DE1660"/>
    <w:rsid w:val="00DE1CDF"/>
    <w:rsid w:val="00DE26ED"/>
    <w:rsid w:val="00DE277E"/>
    <w:rsid w:val="00DE2940"/>
    <w:rsid w:val="00DE2D2E"/>
    <w:rsid w:val="00DE3059"/>
    <w:rsid w:val="00DE350D"/>
    <w:rsid w:val="00DE36DC"/>
    <w:rsid w:val="00DE3D59"/>
    <w:rsid w:val="00DE3F53"/>
    <w:rsid w:val="00DE4335"/>
    <w:rsid w:val="00DE4D81"/>
    <w:rsid w:val="00DE4E15"/>
    <w:rsid w:val="00DE4FBF"/>
    <w:rsid w:val="00DE5244"/>
    <w:rsid w:val="00DE52DF"/>
    <w:rsid w:val="00DE5343"/>
    <w:rsid w:val="00DE5790"/>
    <w:rsid w:val="00DE5B13"/>
    <w:rsid w:val="00DE6190"/>
    <w:rsid w:val="00DE6250"/>
    <w:rsid w:val="00DE627A"/>
    <w:rsid w:val="00DE64A0"/>
    <w:rsid w:val="00DE6511"/>
    <w:rsid w:val="00DE680C"/>
    <w:rsid w:val="00DE7438"/>
    <w:rsid w:val="00DE743F"/>
    <w:rsid w:val="00DF04F1"/>
    <w:rsid w:val="00DF053C"/>
    <w:rsid w:val="00DF0723"/>
    <w:rsid w:val="00DF07C4"/>
    <w:rsid w:val="00DF0A0F"/>
    <w:rsid w:val="00DF0B87"/>
    <w:rsid w:val="00DF1903"/>
    <w:rsid w:val="00DF2044"/>
    <w:rsid w:val="00DF29B9"/>
    <w:rsid w:val="00DF2C30"/>
    <w:rsid w:val="00DF4432"/>
    <w:rsid w:val="00DF4BB6"/>
    <w:rsid w:val="00DF4CA5"/>
    <w:rsid w:val="00DF4CEF"/>
    <w:rsid w:val="00DF4EEE"/>
    <w:rsid w:val="00DF5378"/>
    <w:rsid w:val="00DF5864"/>
    <w:rsid w:val="00DF58C9"/>
    <w:rsid w:val="00DF61C7"/>
    <w:rsid w:val="00DF6528"/>
    <w:rsid w:val="00DF6852"/>
    <w:rsid w:val="00DF6904"/>
    <w:rsid w:val="00DF6929"/>
    <w:rsid w:val="00DF6BBB"/>
    <w:rsid w:val="00DF6D06"/>
    <w:rsid w:val="00DF6E9E"/>
    <w:rsid w:val="00DF6EAE"/>
    <w:rsid w:val="00DF6F95"/>
    <w:rsid w:val="00DF6FA8"/>
    <w:rsid w:val="00DF77B3"/>
    <w:rsid w:val="00DF7A3F"/>
    <w:rsid w:val="00E00218"/>
    <w:rsid w:val="00E00306"/>
    <w:rsid w:val="00E005E1"/>
    <w:rsid w:val="00E007EC"/>
    <w:rsid w:val="00E00F3C"/>
    <w:rsid w:val="00E016F2"/>
    <w:rsid w:val="00E01A2B"/>
    <w:rsid w:val="00E0212F"/>
    <w:rsid w:val="00E022D8"/>
    <w:rsid w:val="00E024C6"/>
    <w:rsid w:val="00E02534"/>
    <w:rsid w:val="00E0261F"/>
    <w:rsid w:val="00E026EC"/>
    <w:rsid w:val="00E02779"/>
    <w:rsid w:val="00E02A85"/>
    <w:rsid w:val="00E02E12"/>
    <w:rsid w:val="00E031CD"/>
    <w:rsid w:val="00E042FF"/>
    <w:rsid w:val="00E0436B"/>
    <w:rsid w:val="00E043B6"/>
    <w:rsid w:val="00E04584"/>
    <w:rsid w:val="00E0466C"/>
    <w:rsid w:val="00E04C12"/>
    <w:rsid w:val="00E04E63"/>
    <w:rsid w:val="00E050F4"/>
    <w:rsid w:val="00E0513C"/>
    <w:rsid w:val="00E05C16"/>
    <w:rsid w:val="00E05EAC"/>
    <w:rsid w:val="00E061B4"/>
    <w:rsid w:val="00E0687A"/>
    <w:rsid w:val="00E06CFB"/>
    <w:rsid w:val="00E06F39"/>
    <w:rsid w:val="00E06FBA"/>
    <w:rsid w:val="00E07363"/>
    <w:rsid w:val="00E076F3"/>
    <w:rsid w:val="00E078DD"/>
    <w:rsid w:val="00E07A85"/>
    <w:rsid w:val="00E07BCC"/>
    <w:rsid w:val="00E10D9E"/>
    <w:rsid w:val="00E10F96"/>
    <w:rsid w:val="00E10FCE"/>
    <w:rsid w:val="00E11537"/>
    <w:rsid w:val="00E115C1"/>
    <w:rsid w:val="00E11805"/>
    <w:rsid w:val="00E118A2"/>
    <w:rsid w:val="00E11CA0"/>
    <w:rsid w:val="00E11CCB"/>
    <w:rsid w:val="00E12174"/>
    <w:rsid w:val="00E12947"/>
    <w:rsid w:val="00E13AD1"/>
    <w:rsid w:val="00E14337"/>
    <w:rsid w:val="00E144C9"/>
    <w:rsid w:val="00E14C31"/>
    <w:rsid w:val="00E14CE3"/>
    <w:rsid w:val="00E14D3A"/>
    <w:rsid w:val="00E15409"/>
    <w:rsid w:val="00E154FA"/>
    <w:rsid w:val="00E156B4"/>
    <w:rsid w:val="00E156BB"/>
    <w:rsid w:val="00E15741"/>
    <w:rsid w:val="00E15E70"/>
    <w:rsid w:val="00E166B0"/>
    <w:rsid w:val="00E167A4"/>
    <w:rsid w:val="00E16E69"/>
    <w:rsid w:val="00E16FE1"/>
    <w:rsid w:val="00E173FA"/>
    <w:rsid w:val="00E177CB"/>
    <w:rsid w:val="00E1796C"/>
    <w:rsid w:val="00E179F4"/>
    <w:rsid w:val="00E17E93"/>
    <w:rsid w:val="00E200C0"/>
    <w:rsid w:val="00E203E5"/>
    <w:rsid w:val="00E20A4F"/>
    <w:rsid w:val="00E20C95"/>
    <w:rsid w:val="00E21184"/>
    <w:rsid w:val="00E2119F"/>
    <w:rsid w:val="00E212DB"/>
    <w:rsid w:val="00E21326"/>
    <w:rsid w:val="00E21735"/>
    <w:rsid w:val="00E218EA"/>
    <w:rsid w:val="00E2192E"/>
    <w:rsid w:val="00E225C0"/>
    <w:rsid w:val="00E225D5"/>
    <w:rsid w:val="00E22630"/>
    <w:rsid w:val="00E22813"/>
    <w:rsid w:val="00E23249"/>
    <w:rsid w:val="00E2335C"/>
    <w:rsid w:val="00E2367B"/>
    <w:rsid w:val="00E237DC"/>
    <w:rsid w:val="00E23BE2"/>
    <w:rsid w:val="00E23DCE"/>
    <w:rsid w:val="00E23F71"/>
    <w:rsid w:val="00E2405F"/>
    <w:rsid w:val="00E24218"/>
    <w:rsid w:val="00E243A8"/>
    <w:rsid w:val="00E251AF"/>
    <w:rsid w:val="00E2553B"/>
    <w:rsid w:val="00E25A36"/>
    <w:rsid w:val="00E260EB"/>
    <w:rsid w:val="00E26109"/>
    <w:rsid w:val="00E26A59"/>
    <w:rsid w:val="00E271CA"/>
    <w:rsid w:val="00E27215"/>
    <w:rsid w:val="00E27584"/>
    <w:rsid w:val="00E275BC"/>
    <w:rsid w:val="00E27D05"/>
    <w:rsid w:val="00E27F28"/>
    <w:rsid w:val="00E301E6"/>
    <w:rsid w:val="00E3025C"/>
    <w:rsid w:val="00E30349"/>
    <w:rsid w:val="00E30356"/>
    <w:rsid w:val="00E30C04"/>
    <w:rsid w:val="00E30F4D"/>
    <w:rsid w:val="00E30FD1"/>
    <w:rsid w:val="00E311BC"/>
    <w:rsid w:val="00E31C5E"/>
    <w:rsid w:val="00E3234A"/>
    <w:rsid w:val="00E32740"/>
    <w:rsid w:val="00E32792"/>
    <w:rsid w:val="00E32819"/>
    <w:rsid w:val="00E33C6E"/>
    <w:rsid w:val="00E33CBF"/>
    <w:rsid w:val="00E34741"/>
    <w:rsid w:val="00E349B1"/>
    <w:rsid w:val="00E34F5D"/>
    <w:rsid w:val="00E350FE"/>
    <w:rsid w:val="00E3574C"/>
    <w:rsid w:val="00E36231"/>
    <w:rsid w:val="00E362E3"/>
    <w:rsid w:val="00E368ED"/>
    <w:rsid w:val="00E36F45"/>
    <w:rsid w:val="00E37418"/>
    <w:rsid w:val="00E3757F"/>
    <w:rsid w:val="00E376D5"/>
    <w:rsid w:val="00E37981"/>
    <w:rsid w:val="00E40BCE"/>
    <w:rsid w:val="00E40E8E"/>
    <w:rsid w:val="00E40EC5"/>
    <w:rsid w:val="00E420D3"/>
    <w:rsid w:val="00E42F81"/>
    <w:rsid w:val="00E43264"/>
    <w:rsid w:val="00E43E7A"/>
    <w:rsid w:val="00E44475"/>
    <w:rsid w:val="00E44E9A"/>
    <w:rsid w:val="00E44FC1"/>
    <w:rsid w:val="00E4584D"/>
    <w:rsid w:val="00E45884"/>
    <w:rsid w:val="00E45A45"/>
    <w:rsid w:val="00E45A67"/>
    <w:rsid w:val="00E45CB1"/>
    <w:rsid w:val="00E461EC"/>
    <w:rsid w:val="00E46BDA"/>
    <w:rsid w:val="00E46CBD"/>
    <w:rsid w:val="00E46EC9"/>
    <w:rsid w:val="00E4710C"/>
    <w:rsid w:val="00E476C1"/>
    <w:rsid w:val="00E47D18"/>
    <w:rsid w:val="00E500F8"/>
    <w:rsid w:val="00E502DB"/>
    <w:rsid w:val="00E503CC"/>
    <w:rsid w:val="00E50AB5"/>
    <w:rsid w:val="00E52292"/>
    <w:rsid w:val="00E522CE"/>
    <w:rsid w:val="00E529EA"/>
    <w:rsid w:val="00E52B30"/>
    <w:rsid w:val="00E52BD7"/>
    <w:rsid w:val="00E52DC3"/>
    <w:rsid w:val="00E53026"/>
    <w:rsid w:val="00E53046"/>
    <w:rsid w:val="00E537B9"/>
    <w:rsid w:val="00E53A75"/>
    <w:rsid w:val="00E54511"/>
    <w:rsid w:val="00E54724"/>
    <w:rsid w:val="00E5494C"/>
    <w:rsid w:val="00E54AD5"/>
    <w:rsid w:val="00E55560"/>
    <w:rsid w:val="00E5580A"/>
    <w:rsid w:val="00E55B13"/>
    <w:rsid w:val="00E55CCB"/>
    <w:rsid w:val="00E563F0"/>
    <w:rsid w:val="00E566FD"/>
    <w:rsid w:val="00E57133"/>
    <w:rsid w:val="00E5752D"/>
    <w:rsid w:val="00E576E8"/>
    <w:rsid w:val="00E57D59"/>
    <w:rsid w:val="00E57D89"/>
    <w:rsid w:val="00E57E88"/>
    <w:rsid w:val="00E57F53"/>
    <w:rsid w:val="00E600D4"/>
    <w:rsid w:val="00E60205"/>
    <w:rsid w:val="00E60403"/>
    <w:rsid w:val="00E60664"/>
    <w:rsid w:val="00E61172"/>
    <w:rsid w:val="00E617FF"/>
    <w:rsid w:val="00E61872"/>
    <w:rsid w:val="00E61B95"/>
    <w:rsid w:val="00E61EB8"/>
    <w:rsid w:val="00E61ED6"/>
    <w:rsid w:val="00E6235F"/>
    <w:rsid w:val="00E623D2"/>
    <w:rsid w:val="00E624FD"/>
    <w:rsid w:val="00E62564"/>
    <w:rsid w:val="00E63237"/>
    <w:rsid w:val="00E632A0"/>
    <w:rsid w:val="00E635B6"/>
    <w:rsid w:val="00E63926"/>
    <w:rsid w:val="00E63A7F"/>
    <w:rsid w:val="00E63DBB"/>
    <w:rsid w:val="00E64511"/>
    <w:rsid w:val="00E64C0E"/>
    <w:rsid w:val="00E6574D"/>
    <w:rsid w:val="00E65C08"/>
    <w:rsid w:val="00E65C75"/>
    <w:rsid w:val="00E65D5E"/>
    <w:rsid w:val="00E65EFE"/>
    <w:rsid w:val="00E65F6C"/>
    <w:rsid w:val="00E66591"/>
    <w:rsid w:val="00E666AF"/>
    <w:rsid w:val="00E66D2A"/>
    <w:rsid w:val="00E67F0A"/>
    <w:rsid w:val="00E70311"/>
    <w:rsid w:val="00E70389"/>
    <w:rsid w:val="00E7048D"/>
    <w:rsid w:val="00E709AF"/>
    <w:rsid w:val="00E70BC3"/>
    <w:rsid w:val="00E70C92"/>
    <w:rsid w:val="00E710CC"/>
    <w:rsid w:val="00E712C3"/>
    <w:rsid w:val="00E71B34"/>
    <w:rsid w:val="00E71F9F"/>
    <w:rsid w:val="00E7222B"/>
    <w:rsid w:val="00E72B4C"/>
    <w:rsid w:val="00E72DA4"/>
    <w:rsid w:val="00E72F60"/>
    <w:rsid w:val="00E73279"/>
    <w:rsid w:val="00E73A38"/>
    <w:rsid w:val="00E73E39"/>
    <w:rsid w:val="00E74015"/>
    <w:rsid w:val="00E742CA"/>
    <w:rsid w:val="00E746C8"/>
    <w:rsid w:val="00E7484C"/>
    <w:rsid w:val="00E74C12"/>
    <w:rsid w:val="00E74D94"/>
    <w:rsid w:val="00E74FE6"/>
    <w:rsid w:val="00E75C81"/>
    <w:rsid w:val="00E75D18"/>
    <w:rsid w:val="00E7631B"/>
    <w:rsid w:val="00E76611"/>
    <w:rsid w:val="00E76CE9"/>
    <w:rsid w:val="00E7714A"/>
    <w:rsid w:val="00E771CA"/>
    <w:rsid w:val="00E77B4F"/>
    <w:rsid w:val="00E8020C"/>
    <w:rsid w:val="00E8094D"/>
    <w:rsid w:val="00E80DF1"/>
    <w:rsid w:val="00E80EFE"/>
    <w:rsid w:val="00E81613"/>
    <w:rsid w:val="00E8176A"/>
    <w:rsid w:val="00E81FD6"/>
    <w:rsid w:val="00E81FF3"/>
    <w:rsid w:val="00E82083"/>
    <w:rsid w:val="00E82507"/>
    <w:rsid w:val="00E82545"/>
    <w:rsid w:val="00E82684"/>
    <w:rsid w:val="00E8279D"/>
    <w:rsid w:val="00E82F86"/>
    <w:rsid w:val="00E83017"/>
    <w:rsid w:val="00E83FA2"/>
    <w:rsid w:val="00E83FD1"/>
    <w:rsid w:val="00E8425D"/>
    <w:rsid w:val="00E847CC"/>
    <w:rsid w:val="00E84BAA"/>
    <w:rsid w:val="00E853E6"/>
    <w:rsid w:val="00E85567"/>
    <w:rsid w:val="00E85573"/>
    <w:rsid w:val="00E856B9"/>
    <w:rsid w:val="00E85703"/>
    <w:rsid w:val="00E8596C"/>
    <w:rsid w:val="00E85C18"/>
    <w:rsid w:val="00E85C69"/>
    <w:rsid w:val="00E85D08"/>
    <w:rsid w:val="00E85D57"/>
    <w:rsid w:val="00E85EF0"/>
    <w:rsid w:val="00E865C6"/>
    <w:rsid w:val="00E86648"/>
    <w:rsid w:val="00E866CF"/>
    <w:rsid w:val="00E86934"/>
    <w:rsid w:val="00E86A42"/>
    <w:rsid w:val="00E86CD7"/>
    <w:rsid w:val="00E8760F"/>
    <w:rsid w:val="00E9025A"/>
    <w:rsid w:val="00E90845"/>
    <w:rsid w:val="00E90955"/>
    <w:rsid w:val="00E909EF"/>
    <w:rsid w:val="00E90DFC"/>
    <w:rsid w:val="00E91316"/>
    <w:rsid w:val="00E91452"/>
    <w:rsid w:val="00E915D9"/>
    <w:rsid w:val="00E916CA"/>
    <w:rsid w:val="00E9181C"/>
    <w:rsid w:val="00E91BE1"/>
    <w:rsid w:val="00E91DAD"/>
    <w:rsid w:val="00E91F4A"/>
    <w:rsid w:val="00E91FDE"/>
    <w:rsid w:val="00E93078"/>
    <w:rsid w:val="00E931F3"/>
    <w:rsid w:val="00E9337D"/>
    <w:rsid w:val="00E93BA0"/>
    <w:rsid w:val="00E93D31"/>
    <w:rsid w:val="00E941B3"/>
    <w:rsid w:val="00E941FB"/>
    <w:rsid w:val="00E94307"/>
    <w:rsid w:val="00E95301"/>
    <w:rsid w:val="00E95844"/>
    <w:rsid w:val="00E95926"/>
    <w:rsid w:val="00E9639F"/>
    <w:rsid w:val="00E96420"/>
    <w:rsid w:val="00E96427"/>
    <w:rsid w:val="00E96666"/>
    <w:rsid w:val="00E96821"/>
    <w:rsid w:val="00E96AFB"/>
    <w:rsid w:val="00E97635"/>
    <w:rsid w:val="00E97666"/>
    <w:rsid w:val="00E97906"/>
    <w:rsid w:val="00E97BC8"/>
    <w:rsid w:val="00EA0218"/>
    <w:rsid w:val="00EA057D"/>
    <w:rsid w:val="00EA07A4"/>
    <w:rsid w:val="00EA08F4"/>
    <w:rsid w:val="00EA0AF3"/>
    <w:rsid w:val="00EA0ED3"/>
    <w:rsid w:val="00EA0FF1"/>
    <w:rsid w:val="00EA14CC"/>
    <w:rsid w:val="00EA1663"/>
    <w:rsid w:val="00EA1CC4"/>
    <w:rsid w:val="00EA1CDB"/>
    <w:rsid w:val="00EA1D08"/>
    <w:rsid w:val="00EA1DEA"/>
    <w:rsid w:val="00EA2566"/>
    <w:rsid w:val="00EA2E59"/>
    <w:rsid w:val="00EA32B1"/>
    <w:rsid w:val="00EA365D"/>
    <w:rsid w:val="00EA3780"/>
    <w:rsid w:val="00EA3C81"/>
    <w:rsid w:val="00EA3E7E"/>
    <w:rsid w:val="00EA426F"/>
    <w:rsid w:val="00EA5158"/>
    <w:rsid w:val="00EA57E0"/>
    <w:rsid w:val="00EA5B25"/>
    <w:rsid w:val="00EA5C1A"/>
    <w:rsid w:val="00EA5D1C"/>
    <w:rsid w:val="00EA5DDB"/>
    <w:rsid w:val="00EA61A4"/>
    <w:rsid w:val="00EA62A6"/>
    <w:rsid w:val="00EA658F"/>
    <w:rsid w:val="00EA6A0F"/>
    <w:rsid w:val="00EA6B9D"/>
    <w:rsid w:val="00EA7A20"/>
    <w:rsid w:val="00EA7EA5"/>
    <w:rsid w:val="00EA7EA8"/>
    <w:rsid w:val="00EB0273"/>
    <w:rsid w:val="00EB0549"/>
    <w:rsid w:val="00EB06B4"/>
    <w:rsid w:val="00EB0B0F"/>
    <w:rsid w:val="00EB10BB"/>
    <w:rsid w:val="00EB12DE"/>
    <w:rsid w:val="00EB1B40"/>
    <w:rsid w:val="00EB1B99"/>
    <w:rsid w:val="00EB1C04"/>
    <w:rsid w:val="00EB1D9D"/>
    <w:rsid w:val="00EB1DC6"/>
    <w:rsid w:val="00EB2708"/>
    <w:rsid w:val="00EB28C2"/>
    <w:rsid w:val="00EB2CAB"/>
    <w:rsid w:val="00EB2F51"/>
    <w:rsid w:val="00EB3617"/>
    <w:rsid w:val="00EB3850"/>
    <w:rsid w:val="00EB399A"/>
    <w:rsid w:val="00EB3A13"/>
    <w:rsid w:val="00EB3D21"/>
    <w:rsid w:val="00EB4450"/>
    <w:rsid w:val="00EB4CCD"/>
    <w:rsid w:val="00EB4D64"/>
    <w:rsid w:val="00EB4E2E"/>
    <w:rsid w:val="00EB4E95"/>
    <w:rsid w:val="00EB5309"/>
    <w:rsid w:val="00EB5454"/>
    <w:rsid w:val="00EB55A8"/>
    <w:rsid w:val="00EB5638"/>
    <w:rsid w:val="00EB5969"/>
    <w:rsid w:val="00EB5D29"/>
    <w:rsid w:val="00EB5D54"/>
    <w:rsid w:val="00EB63BD"/>
    <w:rsid w:val="00EB6AEB"/>
    <w:rsid w:val="00EB6DEC"/>
    <w:rsid w:val="00EB6F24"/>
    <w:rsid w:val="00EB708C"/>
    <w:rsid w:val="00EB7333"/>
    <w:rsid w:val="00EB733D"/>
    <w:rsid w:val="00EB7562"/>
    <w:rsid w:val="00EB7705"/>
    <w:rsid w:val="00EC0055"/>
    <w:rsid w:val="00EC032D"/>
    <w:rsid w:val="00EC05EF"/>
    <w:rsid w:val="00EC065D"/>
    <w:rsid w:val="00EC0F88"/>
    <w:rsid w:val="00EC1219"/>
    <w:rsid w:val="00EC12F7"/>
    <w:rsid w:val="00EC15CE"/>
    <w:rsid w:val="00EC16D7"/>
    <w:rsid w:val="00EC1BFF"/>
    <w:rsid w:val="00EC1E55"/>
    <w:rsid w:val="00EC1F2E"/>
    <w:rsid w:val="00EC2613"/>
    <w:rsid w:val="00EC274C"/>
    <w:rsid w:val="00EC2752"/>
    <w:rsid w:val="00EC2F64"/>
    <w:rsid w:val="00EC2F88"/>
    <w:rsid w:val="00EC3259"/>
    <w:rsid w:val="00EC352D"/>
    <w:rsid w:val="00EC39E4"/>
    <w:rsid w:val="00EC3BE2"/>
    <w:rsid w:val="00EC3F41"/>
    <w:rsid w:val="00EC41D7"/>
    <w:rsid w:val="00EC422E"/>
    <w:rsid w:val="00EC436C"/>
    <w:rsid w:val="00EC44E2"/>
    <w:rsid w:val="00EC458F"/>
    <w:rsid w:val="00EC469E"/>
    <w:rsid w:val="00EC4CBB"/>
    <w:rsid w:val="00EC4E20"/>
    <w:rsid w:val="00EC4E4F"/>
    <w:rsid w:val="00EC5577"/>
    <w:rsid w:val="00EC5B2C"/>
    <w:rsid w:val="00EC5D8D"/>
    <w:rsid w:val="00EC5E40"/>
    <w:rsid w:val="00EC643F"/>
    <w:rsid w:val="00EC7737"/>
    <w:rsid w:val="00EC7860"/>
    <w:rsid w:val="00EC7A3F"/>
    <w:rsid w:val="00ED00D3"/>
    <w:rsid w:val="00ED0969"/>
    <w:rsid w:val="00ED1A36"/>
    <w:rsid w:val="00ED1CC5"/>
    <w:rsid w:val="00ED1D74"/>
    <w:rsid w:val="00ED1F61"/>
    <w:rsid w:val="00ED20AF"/>
    <w:rsid w:val="00ED2419"/>
    <w:rsid w:val="00ED2891"/>
    <w:rsid w:val="00ED2E48"/>
    <w:rsid w:val="00ED306C"/>
    <w:rsid w:val="00ED3156"/>
    <w:rsid w:val="00ED3266"/>
    <w:rsid w:val="00ED34D3"/>
    <w:rsid w:val="00ED3562"/>
    <w:rsid w:val="00ED4600"/>
    <w:rsid w:val="00ED463E"/>
    <w:rsid w:val="00ED4DBF"/>
    <w:rsid w:val="00ED5153"/>
    <w:rsid w:val="00ED582B"/>
    <w:rsid w:val="00ED63AE"/>
    <w:rsid w:val="00ED64A3"/>
    <w:rsid w:val="00ED65BF"/>
    <w:rsid w:val="00ED664B"/>
    <w:rsid w:val="00ED6778"/>
    <w:rsid w:val="00ED697F"/>
    <w:rsid w:val="00ED6A5A"/>
    <w:rsid w:val="00ED719E"/>
    <w:rsid w:val="00ED757F"/>
    <w:rsid w:val="00ED78E3"/>
    <w:rsid w:val="00ED7E56"/>
    <w:rsid w:val="00ED7EF6"/>
    <w:rsid w:val="00ED7F87"/>
    <w:rsid w:val="00EE0063"/>
    <w:rsid w:val="00EE0312"/>
    <w:rsid w:val="00EE0E19"/>
    <w:rsid w:val="00EE0F77"/>
    <w:rsid w:val="00EE1036"/>
    <w:rsid w:val="00EE11C3"/>
    <w:rsid w:val="00EE1608"/>
    <w:rsid w:val="00EE1801"/>
    <w:rsid w:val="00EE1F09"/>
    <w:rsid w:val="00EE2016"/>
    <w:rsid w:val="00EE2323"/>
    <w:rsid w:val="00EE24FA"/>
    <w:rsid w:val="00EE2638"/>
    <w:rsid w:val="00EE26E0"/>
    <w:rsid w:val="00EE27B2"/>
    <w:rsid w:val="00EE2971"/>
    <w:rsid w:val="00EE2A4A"/>
    <w:rsid w:val="00EE2BE3"/>
    <w:rsid w:val="00EE2CD2"/>
    <w:rsid w:val="00EE2D5C"/>
    <w:rsid w:val="00EE2FF5"/>
    <w:rsid w:val="00EE3394"/>
    <w:rsid w:val="00EE403F"/>
    <w:rsid w:val="00EE4202"/>
    <w:rsid w:val="00EE4AE3"/>
    <w:rsid w:val="00EE4B4F"/>
    <w:rsid w:val="00EE50E7"/>
    <w:rsid w:val="00EE543D"/>
    <w:rsid w:val="00EE5726"/>
    <w:rsid w:val="00EE5F4F"/>
    <w:rsid w:val="00EE617C"/>
    <w:rsid w:val="00EE6821"/>
    <w:rsid w:val="00EE6834"/>
    <w:rsid w:val="00EE7208"/>
    <w:rsid w:val="00EE737E"/>
    <w:rsid w:val="00EE7A94"/>
    <w:rsid w:val="00EE7D05"/>
    <w:rsid w:val="00EF0040"/>
    <w:rsid w:val="00EF0339"/>
    <w:rsid w:val="00EF0716"/>
    <w:rsid w:val="00EF1406"/>
    <w:rsid w:val="00EF1522"/>
    <w:rsid w:val="00EF1DC0"/>
    <w:rsid w:val="00EF2E51"/>
    <w:rsid w:val="00EF34AE"/>
    <w:rsid w:val="00EF3716"/>
    <w:rsid w:val="00EF37FF"/>
    <w:rsid w:val="00EF4863"/>
    <w:rsid w:val="00EF49DA"/>
    <w:rsid w:val="00EF4C67"/>
    <w:rsid w:val="00EF4D8B"/>
    <w:rsid w:val="00EF50AD"/>
    <w:rsid w:val="00EF5EA7"/>
    <w:rsid w:val="00EF6150"/>
    <w:rsid w:val="00EF619C"/>
    <w:rsid w:val="00EF7008"/>
    <w:rsid w:val="00EF70BA"/>
    <w:rsid w:val="00EF7139"/>
    <w:rsid w:val="00EF73D9"/>
    <w:rsid w:val="00EF7561"/>
    <w:rsid w:val="00EF7763"/>
    <w:rsid w:val="00EF7DAD"/>
    <w:rsid w:val="00EF7EF6"/>
    <w:rsid w:val="00F0011F"/>
    <w:rsid w:val="00F0017E"/>
    <w:rsid w:val="00F008A9"/>
    <w:rsid w:val="00F00921"/>
    <w:rsid w:val="00F0098D"/>
    <w:rsid w:val="00F00BE0"/>
    <w:rsid w:val="00F00FF6"/>
    <w:rsid w:val="00F01121"/>
    <w:rsid w:val="00F0139D"/>
    <w:rsid w:val="00F0144D"/>
    <w:rsid w:val="00F01625"/>
    <w:rsid w:val="00F018A9"/>
    <w:rsid w:val="00F01BAF"/>
    <w:rsid w:val="00F01C4B"/>
    <w:rsid w:val="00F022C3"/>
    <w:rsid w:val="00F023B1"/>
    <w:rsid w:val="00F02A41"/>
    <w:rsid w:val="00F02B17"/>
    <w:rsid w:val="00F02B35"/>
    <w:rsid w:val="00F02C69"/>
    <w:rsid w:val="00F030EC"/>
    <w:rsid w:val="00F03275"/>
    <w:rsid w:val="00F038C4"/>
    <w:rsid w:val="00F03CBA"/>
    <w:rsid w:val="00F03EA0"/>
    <w:rsid w:val="00F042C5"/>
    <w:rsid w:val="00F042CF"/>
    <w:rsid w:val="00F043DB"/>
    <w:rsid w:val="00F0468B"/>
    <w:rsid w:val="00F0480A"/>
    <w:rsid w:val="00F048D3"/>
    <w:rsid w:val="00F04988"/>
    <w:rsid w:val="00F04A4C"/>
    <w:rsid w:val="00F04F09"/>
    <w:rsid w:val="00F05A8F"/>
    <w:rsid w:val="00F060AE"/>
    <w:rsid w:val="00F061C4"/>
    <w:rsid w:val="00F063D0"/>
    <w:rsid w:val="00F06B89"/>
    <w:rsid w:val="00F06CAF"/>
    <w:rsid w:val="00F07447"/>
    <w:rsid w:val="00F07543"/>
    <w:rsid w:val="00F0762F"/>
    <w:rsid w:val="00F07951"/>
    <w:rsid w:val="00F07A09"/>
    <w:rsid w:val="00F07B7C"/>
    <w:rsid w:val="00F07D34"/>
    <w:rsid w:val="00F07E2A"/>
    <w:rsid w:val="00F07F8B"/>
    <w:rsid w:val="00F07FE8"/>
    <w:rsid w:val="00F100AF"/>
    <w:rsid w:val="00F105A7"/>
    <w:rsid w:val="00F10B99"/>
    <w:rsid w:val="00F10E1E"/>
    <w:rsid w:val="00F111D8"/>
    <w:rsid w:val="00F1129C"/>
    <w:rsid w:val="00F11461"/>
    <w:rsid w:val="00F114B9"/>
    <w:rsid w:val="00F11730"/>
    <w:rsid w:val="00F12426"/>
    <w:rsid w:val="00F12A5F"/>
    <w:rsid w:val="00F12D11"/>
    <w:rsid w:val="00F137EC"/>
    <w:rsid w:val="00F13BBB"/>
    <w:rsid w:val="00F13CC4"/>
    <w:rsid w:val="00F13CFF"/>
    <w:rsid w:val="00F1442B"/>
    <w:rsid w:val="00F14642"/>
    <w:rsid w:val="00F14FA2"/>
    <w:rsid w:val="00F15775"/>
    <w:rsid w:val="00F16083"/>
    <w:rsid w:val="00F162C0"/>
    <w:rsid w:val="00F163B6"/>
    <w:rsid w:val="00F16795"/>
    <w:rsid w:val="00F16C63"/>
    <w:rsid w:val="00F16E88"/>
    <w:rsid w:val="00F16FFD"/>
    <w:rsid w:val="00F1715E"/>
    <w:rsid w:val="00F17708"/>
    <w:rsid w:val="00F177B9"/>
    <w:rsid w:val="00F179F3"/>
    <w:rsid w:val="00F17AFD"/>
    <w:rsid w:val="00F2003B"/>
    <w:rsid w:val="00F20762"/>
    <w:rsid w:val="00F20E8B"/>
    <w:rsid w:val="00F21ABC"/>
    <w:rsid w:val="00F21B74"/>
    <w:rsid w:val="00F224B2"/>
    <w:rsid w:val="00F22678"/>
    <w:rsid w:val="00F226DB"/>
    <w:rsid w:val="00F2279A"/>
    <w:rsid w:val="00F22B00"/>
    <w:rsid w:val="00F22D04"/>
    <w:rsid w:val="00F22F02"/>
    <w:rsid w:val="00F23159"/>
    <w:rsid w:val="00F233A0"/>
    <w:rsid w:val="00F2343A"/>
    <w:rsid w:val="00F23A49"/>
    <w:rsid w:val="00F23EA5"/>
    <w:rsid w:val="00F24A38"/>
    <w:rsid w:val="00F24B74"/>
    <w:rsid w:val="00F25150"/>
    <w:rsid w:val="00F25328"/>
    <w:rsid w:val="00F254FD"/>
    <w:rsid w:val="00F25A32"/>
    <w:rsid w:val="00F25D18"/>
    <w:rsid w:val="00F25F0B"/>
    <w:rsid w:val="00F25F93"/>
    <w:rsid w:val="00F263E1"/>
    <w:rsid w:val="00F2673A"/>
    <w:rsid w:val="00F26A84"/>
    <w:rsid w:val="00F26D3A"/>
    <w:rsid w:val="00F270EB"/>
    <w:rsid w:val="00F27330"/>
    <w:rsid w:val="00F27484"/>
    <w:rsid w:val="00F27662"/>
    <w:rsid w:val="00F27721"/>
    <w:rsid w:val="00F277A8"/>
    <w:rsid w:val="00F27978"/>
    <w:rsid w:val="00F27B3C"/>
    <w:rsid w:val="00F27C11"/>
    <w:rsid w:val="00F27FD0"/>
    <w:rsid w:val="00F30073"/>
    <w:rsid w:val="00F302B5"/>
    <w:rsid w:val="00F30378"/>
    <w:rsid w:val="00F30549"/>
    <w:rsid w:val="00F30738"/>
    <w:rsid w:val="00F30895"/>
    <w:rsid w:val="00F30DAE"/>
    <w:rsid w:val="00F31016"/>
    <w:rsid w:val="00F31841"/>
    <w:rsid w:val="00F319E9"/>
    <w:rsid w:val="00F31B28"/>
    <w:rsid w:val="00F31C45"/>
    <w:rsid w:val="00F31D06"/>
    <w:rsid w:val="00F31D15"/>
    <w:rsid w:val="00F31E09"/>
    <w:rsid w:val="00F3211E"/>
    <w:rsid w:val="00F33069"/>
    <w:rsid w:val="00F333A4"/>
    <w:rsid w:val="00F33AF2"/>
    <w:rsid w:val="00F33E3E"/>
    <w:rsid w:val="00F34010"/>
    <w:rsid w:val="00F34245"/>
    <w:rsid w:val="00F347B3"/>
    <w:rsid w:val="00F34B5D"/>
    <w:rsid w:val="00F353B1"/>
    <w:rsid w:val="00F35429"/>
    <w:rsid w:val="00F35655"/>
    <w:rsid w:val="00F35B2F"/>
    <w:rsid w:val="00F365A1"/>
    <w:rsid w:val="00F36A08"/>
    <w:rsid w:val="00F36C8E"/>
    <w:rsid w:val="00F37612"/>
    <w:rsid w:val="00F403B4"/>
    <w:rsid w:val="00F41508"/>
    <w:rsid w:val="00F41887"/>
    <w:rsid w:val="00F42796"/>
    <w:rsid w:val="00F428A9"/>
    <w:rsid w:val="00F42B21"/>
    <w:rsid w:val="00F42DDF"/>
    <w:rsid w:val="00F4304E"/>
    <w:rsid w:val="00F4364D"/>
    <w:rsid w:val="00F43934"/>
    <w:rsid w:val="00F440F8"/>
    <w:rsid w:val="00F442AF"/>
    <w:rsid w:val="00F443A7"/>
    <w:rsid w:val="00F44649"/>
    <w:rsid w:val="00F44766"/>
    <w:rsid w:val="00F44AD8"/>
    <w:rsid w:val="00F44B32"/>
    <w:rsid w:val="00F44BB4"/>
    <w:rsid w:val="00F45557"/>
    <w:rsid w:val="00F459EE"/>
    <w:rsid w:val="00F45D5E"/>
    <w:rsid w:val="00F46DAD"/>
    <w:rsid w:val="00F46FF1"/>
    <w:rsid w:val="00F47234"/>
    <w:rsid w:val="00F4735E"/>
    <w:rsid w:val="00F476E6"/>
    <w:rsid w:val="00F4772D"/>
    <w:rsid w:val="00F47943"/>
    <w:rsid w:val="00F47A6B"/>
    <w:rsid w:val="00F47E9B"/>
    <w:rsid w:val="00F47EC6"/>
    <w:rsid w:val="00F50612"/>
    <w:rsid w:val="00F50743"/>
    <w:rsid w:val="00F50ADF"/>
    <w:rsid w:val="00F517CC"/>
    <w:rsid w:val="00F52096"/>
    <w:rsid w:val="00F5213F"/>
    <w:rsid w:val="00F52460"/>
    <w:rsid w:val="00F524EF"/>
    <w:rsid w:val="00F52552"/>
    <w:rsid w:val="00F529C8"/>
    <w:rsid w:val="00F53682"/>
    <w:rsid w:val="00F53A7A"/>
    <w:rsid w:val="00F545EC"/>
    <w:rsid w:val="00F546D1"/>
    <w:rsid w:val="00F5482F"/>
    <w:rsid w:val="00F54B10"/>
    <w:rsid w:val="00F54D4C"/>
    <w:rsid w:val="00F55171"/>
    <w:rsid w:val="00F557BF"/>
    <w:rsid w:val="00F55C41"/>
    <w:rsid w:val="00F564A6"/>
    <w:rsid w:val="00F568AB"/>
    <w:rsid w:val="00F56C5A"/>
    <w:rsid w:val="00F56D9F"/>
    <w:rsid w:val="00F57571"/>
    <w:rsid w:val="00F57982"/>
    <w:rsid w:val="00F606AB"/>
    <w:rsid w:val="00F60899"/>
    <w:rsid w:val="00F615C6"/>
    <w:rsid w:val="00F6168C"/>
    <w:rsid w:val="00F61BBB"/>
    <w:rsid w:val="00F6267D"/>
    <w:rsid w:val="00F629E0"/>
    <w:rsid w:val="00F62BCA"/>
    <w:rsid w:val="00F62DC2"/>
    <w:rsid w:val="00F62E7C"/>
    <w:rsid w:val="00F62F94"/>
    <w:rsid w:val="00F63522"/>
    <w:rsid w:val="00F63735"/>
    <w:rsid w:val="00F637D2"/>
    <w:rsid w:val="00F64024"/>
    <w:rsid w:val="00F641C5"/>
    <w:rsid w:val="00F64401"/>
    <w:rsid w:val="00F64A3C"/>
    <w:rsid w:val="00F6538F"/>
    <w:rsid w:val="00F654A8"/>
    <w:rsid w:val="00F65B4B"/>
    <w:rsid w:val="00F662D5"/>
    <w:rsid w:val="00F66D25"/>
    <w:rsid w:val="00F66D93"/>
    <w:rsid w:val="00F66E55"/>
    <w:rsid w:val="00F6710F"/>
    <w:rsid w:val="00F67ACF"/>
    <w:rsid w:val="00F67BA6"/>
    <w:rsid w:val="00F7017C"/>
    <w:rsid w:val="00F7076B"/>
    <w:rsid w:val="00F70C9F"/>
    <w:rsid w:val="00F70EE7"/>
    <w:rsid w:val="00F7125F"/>
    <w:rsid w:val="00F718B5"/>
    <w:rsid w:val="00F71BB2"/>
    <w:rsid w:val="00F72090"/>
    <w:rsid w:val="00F72209"/>
    <w:rsid w:val="00F72552"/>
    <w:rsid w:val="00F728B3"/>
    <w:rsid w:val="00F72991"/>
    <w:rsid w:val="00F72C0C"/>
    <w:rsid w:val="00F734B9"/>
    <w:rsid w:val="00F73586"/>
    <w:rsid w:val="00F735E7"/>
    <w:rsid w:val="00F73609"/>
    <w:rsid w:val="00F73767"/>
    <w:rsid w:val="00F73FE5"/>
    <w:rsid w:val="00F74231"/>
    <w:rsid w:val="00F74311"/>
    <w:rsid w:val="00F74854"/>
    <w:rsid w:val="00F74A42"/>
    <w:rsid w:val="00F74AAE"/>
    <w:rsid w:val="00F75640"/>
    <w:rsid w:val="00F75778"/>
    <w:rsid w:val="00F7592F"/>
    <w:rsid w:val="00F75F92"/>
    <w:rsid w:val="00F76190"/>
    <w:rsid w:val="00F7679B"/>
    <w:rsid w:val="00F767DA"/>
    <w:rsid w:val="00F76A0E"/>
    <w:rsid w:val="00F76DA8"/>
    <w:rsid w:val="00F76F77"/>
    <w:rsid w:val="00F77640"/>
    <w:rsid w:val="00F776E1"/>
    <w:rsid w:val="00F7791D"/>
    <w:rsid w:val="00F77D4A"/>
    <w:rsid w:val="00F77DBB"/>
    <w:rsid w:val="00F77E11"/>
    <w:rsid w:val="00F8004B"/>
    <w:rsid w:val="00F800A9"/>
    <w:rsid w:val="00F804F1"/>
    <w:rsid w:val="00F80D63"/>
    <w:rsid w:val="00F816DF"/>
    <w:rsid w:val="00F82DDF"/>
    <w:rsid w:val="00F82FB0"/>
    <w:rsid w:val="00F8341F"/>
    <w:rsid w:val="00F83BAF"/>
    <w:rsid w:val="00F84159"/>
    <w:rsid w:val="00F8445C"/>
    <w:rsid w:val="00F84550"/>
    <w:rsid w:val="00F84CE4"/>
    <w:rsid w:val="00F84D4F"/>
    <w:rsid w:val="00F8562F"/>
    <w:rsid w:val="00F8591F"/>
    <w:rsid w:val="00F85B1D"/>
    <w:rsid w:val="00F85DEF"/>
    <w:rsid w:val="00F861A4"/>
    <w:rsid w:val="00F86466"/>
    <w:rsid w:val="00F86960"/>
    <w:rsid w:val="00F86A2B"/>
    <w:rsid w:val="00F872DF"/>
    <w:rsid w:val="00F87813"/>
    <w:rsid w:val="00F87869"/>
    <w:rsid w:val="00F879CD"/>
    <w:rsid w:val="00F87BA7"/>
    <w:rsid w:val="00F90936"/>
    <w:rsid w:val="00F909E2"/>
    <w:rsid w:val="00F90A66"/>
    <w:rsid w:val="00F90C3D"/>
    <w:rsid w:val="00F90CC7"/>
    <w:rsid w:val="00F91323"/>
    <w:rsid w:val="00F913EF"/>
    <w:rsid w:val="00F9180D"/>
    <w:rsid w:val="00F91826"/>
    <w:rsid w:val="00F92246"/>
    <w:rsid w:val="00F925B7"/>
    <w:rsid w:val="00F92B07"/>
    <w:rsid w:val="00F92E3A"/>
    <w:rsid w:val="00F93095"/>
    <w:rsid w:val="00F932F7"/>
    <w:rsid w:val="00F937BB"/>
    <w:rsid w:val="00F93CF9"/>
    <w:rsid w:val="00F93FE1"/>
    <w:rsid w:val="00F944D9"/>
    <w:rsid w:val="00F94D62"/>
    <w:rsid w:val="00F94F69"/>
    <w:rsid w:val="00F95323"/>
    <w:rsid w:val="00F9571C"/>
    <w:rsid w:val="00F9579F"/>
    <w:rsid w:val="00F959F9"/>
    <w:rsid w:val="00F95F61"/>
    <w:rsid w:val="00F960A8"/>
    <w:rsid w:val="00F961FD"/>
    <w:rsid w:val="00F96709"/>
    <w:rsid w:val="00F96953"/>
    <w:rsid w:val="00F96D1F"/>
    <w:rsid w:val="00F96FA9"/>
    <w:rsid w:val="00F97A12"/>
    <w:rsid w:val="00F97A3A"/>
    <w:rsid w:val="00F97F27"/>
    <w:rsid w:val="00FA01E6"/>
    <w:rsid w:val="00FA0CF6"/>
    <w:rsid w:val="00FA1378"/>
    <w:rsid w:val="00FA1982"/>
    <w:rsid w:val="00FA1A70"/>
    <w:rsid w:val="00FA1CC3"/>
    <w:rsid w:val="00FA2122"/>
    <w:rsid w:val="00FA24D5"/>
    <w:rsid w:val="00FA26E8"/>
    <w:rsid w:val="00FA3370"/>
    <w:rsid w:val="00FA35F0"/>
    <w:rsid w:val="00FA3A91"/>
    <w:rsid w:val="00FA3C3C"/>
    <w:rsid w:val="00FA4276"/>
    <w:rsid w:val="00FA428F"/>
    <w:rsid w:val="00FA4571"/>
    <w:rsid w:val="00FA45B0"/>
    <w:rsid w:val="00FA4B82"/>
    <w:rsid w:val="00FA4D03"/>
    <w:rsid w:val="00FA5138"/>
    <w:rsid w:val="00FA5BB4"/>
    <w:rsid w:val="00FA5C59"/>
    <w:rsid w:val="00FA5EE5"/>
    <w:rsid w:val="00FA61C3"/>
    <w:rsid w:val="00FA69FB"/>
    <w:rsid w:val="00FA6C38"/>
    <w:rsid w:val="00FA6E6B"/>
    <w:rsid w:val="00FA6E98"/>
    <w:rsid w:val="00FA726D"/>
    <w:rsid w:val="00FA7A3D"/>
    <w:rsid w:val="00FA7BAE"/>
    <w:rsid w:val="00FA7BE9"/>
    <w:rsid w:val="00FA7FED"/>
    <w:rsid w:val="00FB0446"/>
    <w:rsid w:val="00FB0662"/>
    <w:rsid w:val="00FB0763"/>
    <w:rsid w:val="00FB08AC"/>
    <w:rsid w:val="00FB0BB1"/>
    <w:rsid w:val="00FB1B27"/>
    <w:rsid w:val="00FB1D69"/>
    <w:rsid w:val="00FB1F13"/>
    <w:rsid w:val="00FB20F4"/>
    <w:rsid w:val="00FB27D3"/>
    <w:rsid w:val="00FB2DAE"/>
    <w:rsid w:val="00FB2FC2"/>
    <w:rsid w:val="00FB334B"/>
    <w:rsid w:val="00FB3A5E"/>
    <w:rsid w:val="00FB3A64"/>
    <w:rsid w:val="00FB3F5C"/>
    <w:rsid w:val="00FB4081"/>
    <w:rsid w:val="00FB4159"/>
    <w:rsid w:val="00FB4D7D"/>
    <w:rsid w:val="00FB51FF"/>
    <w:rsid w:val="00FB5BEE"/>
    <w:rsid w:val="00FB5F56"/>
    <w:rsid w:val="00FB6F86"/>
    <w:rsid w:val="00FB6FA5"/>
    <w:rsid w:val="00FB72D3"/>
    <w:rsid w:val="00FB7E51"/>
    <w:rsid w:val="00FC06A8"/>
    <w:rsid w:val="00FC091B"/>
    <w:rsid w:val="00FC0D74"/>
    <w:rsid w:val="00FC1016"/>
    <w:rsid w:val="00FC1328"/>
    <w:rsid w:val="00FC1393"/>
    <w:rsid w:val="00FC2257"/>
    <w:rsid w:val="00FC2751"/>
    <w:rsid w:val="00FC289B"/>
    <w:rsid w:val="00FC292E"/>
    <w:rsid w:val="00FC2ACF"/>
    <w:rsid w:val="00FC2CF4"/>
    <w:rsid w:val="00FC2DAA"/>
    <w:rsid w:val="00FC3080"/>
    <w:rsid w:val="00FC3127"/>
    <w:rsid w:val="00FC324C"/>
    <w:rsid w:val="00FC33EA"/>
    <w:rsid w:val="00FC341C"/>
    <w:rsid w:val="00FC3961"/>
    <w:rsid w:val="00FC3EC7"/>
    <w:rsid w:val="00FC411F"/>
    <w:rsid w:val="00FC4655"/>
    <w:rsid w:val="00FC4B0B"/>
    <w:rsid w:val="00FC521B"/>
    <w:rsid w:val="00FC5735"/>
    <w:rsid w:val="00FC57E9"/>
    <w:rsid w:val="00FC5CE3"/>
    <w:rsid w:val="00FC5E4A"/>
    <w:rsid w:val="00FC63CB"/>
    <w:rsid w:val="00FC6986"/>
    <w:rsid w:val="00FC699E"/>
    <w:rsid w:val="00FC6F7E"/>
    <w:rsid w:val="00FC70D4"/>
    <w:rsid w:val="00FC74B1"/>
    <w:rsid w:val="00FC78A1"/>
    <w:rsid w:val="00FC7F6A"/>
    <w:rsid w:val="00FD0270"/>
    <w:rsid w:val="00FD06E2"/>
    <w:rsid w:val="00FD0808"/>
    <w:rsid w:val="00FD09BC"/>
    <w:rsid w:val="00FD0DA1"/>
    <w:rsid w:val="00FD0DCF"/>
    <w:rsid w:val="00FD1349"/>
    <w:rsid w:val="00FD14CA"/>
    <w:rsid w:val="00FD28EE"/>
    <w:rsid w:val="00FD347E"/>
    <w:rsid w:val="00FD37FF"/>
    <w:rsid w:val="00FD3A06"/>
    <w:rsid w:val="00FD3B62"/>
    <w:rsid w:val="00FD3CFC"/>
    <w:rsid w:val="00FD4BB5"/>
    <w:rsid w:val="00FD55A4"/>
    <w:rsid w:val="00FD5DB1"/>
    <w:rsid w:val="00FD6267"/>
    <w:rsid w:val="00FD62EF"/>
    <w:rsid w:val="00FD6973"/>
    <w:rsid w:val="00FD6D2E"/>
    <w:rsid w:val="00FD7093"/>
    <w:rsid w:val="00FD7880"/>
    <w:rsid w:val="00FD7A7F"/>
    <w:rsid w:val="00FD7E64"/>
    <w:rsid w:val="00FD7F20"/>
    <w:rsid w:val="00FE0481"/>
    <w:rsid w:val="00FE0A61"/>
    <w:rsid w:val="00FE0C2C"/>
    <w:rsid w:val="00FE119F"/>
    <w:rsid w:val="00FE1956"/>
    <w:rsid w:val="00FE1B2A"/>
    <w:rsid w:val="00FE1EF6"/>
    <w:rsid w:val="00FE207D"/>
    <w:rsid w:val="00FE2190"/>
    <w:rsid w:val="00FE22BF"/>
    <w:rsid w:val="00FE28FA"/>
    <w:rsid w:val="00FE2DB9"/>
    <w:rsid w:val="00FE2F94"/>
    <w:rsid w:val="00FE30A3"/>
    <w:rsid w:val="00FE3333"/>
    <w:rsid w:val="00FE337C"/>
    <w:rsid w:val="00FE35C6"/>
    <w:rsid w:val="00FE3ACF"/>
    <w:rsid w:val="00FE4A94"/>
    <w:rsid w:val="00FE4AB9"/>
    <w:rsid w:val="00FE4D5B"/>
    <w:rsid w:val="00FE51D7"/>
    <w:rsid w:val="00FE5860"/>
    <w:rsid w:val="00FE5B8D"/>
    <w:rsid w:val="00FE5D1B"/>
    <w:rsid w:val="00FE6993"/>
    <w:rsid w:val="00FE6D2E"/>
    <w:rsid w:val="00FE6F50"/>
    <w:rsid w:val="00FE6F9E"/>
    <w:rsid w:val="00FE73D9"/>
    <w:rsid w:val="00FE7605"/>
    <w:rsid w:val="00FE785B"/>
    <w:rsid w:val="00FE7ABB"/>
    <w:rsid w:val="00FE7C2F"/>
    <w:rsid w:val="00FE7F20"/>
    <w:rsid w:val="00FF019B"/>
    <w:rsid w:val="00FF054A"/>
    <w:rsid w:val="00FF0699"/>
    <w:rsid w:val="00FF0709"/>
    <w:rsid w:val="00FF0806"/>
    <w:rsid w:val="00FF0BF8"/>
    <w:rsid w:val="00FF0E63"/>
    <w:rsid w:val="00FF1021"/>
    <w:rsid w:val="00FF17C3"/>
    <w:rsid w:val="00FF189A"/>
    <w:rsid w:val="00FF1F70"/>
    <w:rsid w:val="00FF1FF7"/>
    <w:rsid w:val="00FF21A9"/>
    <w:rsid w:val="00FF27D1"/>
    <w:rsid w:val="00FF286B"/>
    <w:rsid w:val="00FF2B70"/>
    <w:rsid w:val="00FF2C5B"/>
    <w:rsid w:val="00FF2C7C"/>
    <w:rsid w:val="00FF2EE9"/>
    <w:rsid w:val="00FF3252"/>
    <w:rsid w:val="00FF363B"/>
    <w:rsid w:val="00FF3ABD"/>
    <w:rsid w:val="00FF3CC8"/>
    <w:rsid w:val="00FF3F67"/>
    <w:rsid w:val="00FF4074"/>
    <w:rsid w:val="00FF42C7"/>
    <w:rsid w:val="00FF4819"/>
    <w:rsid w:val="00FF4947"/>
    <w:rsid w:val="00FF4974"/>
    <w:rsid w:val="00FF4A47"/>
    <w:rsid w:val="00FF4ACF"/>
    <w:rsid w:val="00FF4E24"/>
    <w:rsid w:val="00FF4E81"/>
    <w:rsid w:val="00FF5236"/>
    <w:rsid w:val="00FF526A"/>
    <w:rsid w:val="00FF5270"/>
    <w:rsid w:val="00FF52E5"/>
    <w:rsid w:val="00FF52F5"/>
    <w:rsid w:val="00FF554E"/>
    <w:rsid w:val="00FF59A5"/>
    <w:rsid w:val="00FF5B99"/>
    <w:rsid w:val="00FF5CC9"/>
    <w:rsid w:val="00FF62C8"/>
    <w:rsid w:val="00FF67A2"/>
    <w:rsid w:val="00FF74C9"/>
    <w:rsid w:val="00FF7790"/>
    <w:rsid w:val="00FF7BEF"/>
    <w:rsid w:val="00FF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8F1AB"/>
  <w15:chartTrackingRefBased/>
  <w15:docId w15:val="{C9E7D734-C966-4E2E-BAF3-CBF06EA06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7D0"/>
    <w:pPr>
      <w:spacing w:after="200" w:line="276" w:lineRule="auto"/>
    </w:pPr>
    <w:rPr>
      <w:sz w:val="22"/>
      <w:szCs w:val="22"/>
      <w:lang w:val="ro-RO"/>
    </w:rPr>
  </w:style>
  <w:style w:type="paragraph" w:styleId="Titlu2">
    <w:name w:val="heading 2"/>
    <w:basedOn w:val="Normal"/>
    <w:link w:val="Titlu2Caracter"/>
    <w:uiPriority w:val="9"/>
    <w:qFormat/>
    <w:rsid w:val="00CE14F5"/>
    <w:pPr>
      <w:spacing w:before="100" w:beforeAutospacing="1" w:after="100" w:afterAutospacing="1" w:line="240" w:lineRule="auto"/>
      <w:outlineLvl w:val="1"/>
    </w:pPr>
    <w:rPr>
      <w:rFonts w:ascii="Times New Roman" w:hAnsi="Times New Roman"/>
      <w:b/>
      <w:bCs/>
      <w:sz w:val="36"/>
      <w:szCs w:val="36"/>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E22B2"/>
    <w:pPr>
      <w:ind w:left="720"/>
      <w:contextualSpacing/>
    </w:pPr>
  </w:style>
  <w:style w:type="character" w:customStyle="1" w:styleId="do1">
    <w:name w:val="do1"/>
    <w:rsid w:val="00C1060C"/>
    <w:rPr>
      <w:b/>
      <w:bCs/>
      <w:sz w:val="26"/>
      <w:szCs w:val="26"/>
    </w:rPr>
  </w:style>
  <w:style w:type="character" w:styleId="Hyperlink">
    <w:name w:val="Hyperlink"/>
    <w:uiPriority w:val="99"/>
    <w:unhideWhenUsed/>
    <w:rsid w:val="000E70D3"/>
    <w:rPr>
      <w:strike w:val="0"/>
      <w:dstrike w:val="0"/>
      <w:color w:val="DF0000"/>
      <w:u w:val="none"/>
      <w:effect w:val="none"/>
    </w:rPr>
  </w:style>
  <w:style w:type="character" w:customStyle="1" w:styleId="Titlu2Caracter">
    <w:name w:val="Titlu 2 Caracter"/>
    <w:link w:val="Titlu2"/>
    <w:uiPriority w:val="9"/>
    <w:rsid w:val="00CE14F5"/>
    <w:rPr>
      <w:rFonts w:ascii="Times New Roman" w:eastAsia="Calibri" w:hAnsi="Times New Roman"/>
      <w:b/>
      <w:bCs/>
      <w:sz w:val="36"/>
      <w:szCs w:val="36"/>
    </w:rPr>
  </w:style>
  <w:style w:type="character" w:customStyle="1" w:styleId="tpt1">
    <w:name w:val="tpt1"/>
    <w:rsid w:val="00E62564"/>
  </w:style>
  <w:style w:type="paragraph" w:styleId="TextnBalon">
    <w:name w:val="Balloon Text"/>
    <w:basedOn w:val="Normal"/>
    <w:link w:val="TextnBalonCaracter"/>
    <w:uiPriority w:val="99"/>
    <w:semiHidden/>
    <w:unhideWhenUsed/>
    <w:rsid w:val="00EA658F"/>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EA658F"/>
    <w:rPr>
      <w:rFonts w:ascii="Tahoma" w:hAnsi="Tahoma" w:cs="Tahoma"/>
      <w:sz w:val="16"/>
      <w:szCs w:val="16"/>
      <w:lang w:val="ro-RO"/>
    </w:rPr>
  </w:style>
  <w:style w:type="character" w:styleId="Referincomentariu">
    <w:name w:val="annotation reference"/>
    <w:uiPriority w:val="99"/>
    <w:semiHidden/>
    <w:unhideWhenUsed/>
    <w:rsid w:val="00352ADF"/>
    <w:rPr>
      <w:sz w:val="16"/>
      <w:szCs w:val="16"/>
    </w:rPr>
  </w:style>
  <w:style w:type="paragraph" w:styleId="Textcomentariu">
    <w:name w:val="annotation text"/>
    <w:basedOn w:val="Normal"/>
    <w:link w:val="TextcomentariuCaracter"/>
    <w:uiPriority w:val="99"/>
    <w:semiHidden/>
    <w:unhideWhenUsed/>
    <w:rsid w:val="00352ADF"/>
    <w:rPr>
      <w:sz w:val="20"/>
      <w:szCs w:val="20"/>
    </w:rPr>
  </w:style>
  <w:style w:type="character" w:customStyle="1" w:styleId="TextcomentariuCaracter">
    <w:name w:val="Text comentariu Caracter"/>
    <w:link w:val="Textcomentariu"/>
    <w:uiPriority w:val="99"/>
    <w:semiHidden/>
    <w:rsid w:val="00352ADF"/>
    <w:rPr>
      <w:lang w:val="ro-RO"/>
    </w:rPr>
  </w:style>
  <w:style w:type="paragraph" w:styleId="SubiectComentariu">
    <w:name w:val="annotation subject"/>
    <w:basedOn w:val="Textcomentariu"/>
    <w:next w:val="Textcomentariu"/>
    <w:link w:val="SubiectComentariuCaracter"/>
    <w:uiPriority w:val="99"/>
    <w:semiHidden/>
    <w:unhideWhenUsed/>
    <w:rsid w:val="00352ADF"/>
    <w:rPr>
      <w:b/>
      <w:bCs/>
    </w:rPr>
  </w:style>
  <w:style w:type="character" w:customStyle="1" w:styleId="SubiectComentariuCaracter">
    <w:name w:val="Subiect Comentariu Caracter"/>
    <w:link w:val="SubiectComentariu"/>
    <w:uiPriority w:val="99"/>
    <w:semiHidden/>
    <w:rsid w:val="00352ADF"/>
    <w:rPr>
      <w:b/>
      <w:bCs/>
      <w:lang w:val="ro-RO"/>
    </w:rPr>
  </w:style>
  <w:style w:type="character" w:customStyle="1" w:styleId="pt1">
    <w:name w:val="pt1"/>
    <w:rsid w:val="004C23E6"/>
    <w:rPr>
      <w:b/>
      <w:bCs/>
      <w:color w:val="8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384171">
      <w:bodyDiv w:val="1"/>
      <w:marLeft w:val="0"/>
      <w:marRight w:val="0"/>
      <w:marTop w:val="0"/>
      <w:marBottom w:val="0"/>
      <w:divBdr>
        <w:top w:val="none" w:sz="0" w:space="0" w:color="auto"/>
        <w:left w:val="none" w:sz="0" w:space="0" w:color="auto"/>
        <w:bottom w:val="none" w:sz="0" w:space="0" w:color="auto"/>
        <w:right w:val="none" w:sz="0" w:space="0" w:color="auto"/>
      </w:divBdr>
    </w:div>
    <w:div w:id="447359480">
      <w:bodyDiv w:val="1"/>
      <w:marLeft w:val="0"/>
      <w:marRight w:val="0"/>
      <w:marTop w:val="0"/>
      <w:marBottom w:val="0"/>
      <w:divBdr>
        <w:top w:val="none" w:sz="0" w:space="0" w:color="auto"/>
        <w:left w:val="none" w:sz="0" w:space="0" w:color="auto"/>
        <w:bottom w:val="none" w:sz="0" w:space="0" w:color="auto"/>
        <w:right w:val="none" w:sz="0" w:space="0" w:color="auto"/>
      </w:divBdr>
    </w:div>
    <w:div w:id="1332371175">
      <w:bodyDiv w:val="1"/>
      <w:marLeft w:val="0"/>
      <w:marRight w:val="0"/>
      <w:marTop w:val="0"/>
      <w:marBottom w:val="0"/>
      <w:divBdr>
        <w:top w:val="none" w:sz="0" w:space="0" w:color="auto"/>
        <w:left w:val="none" w:sz="0" w:space="0" w:color="auto"/>
        <w:bottom w:val="none" w:sz="0" w:space="0" w:color="auto"/>
        <w:right w:val="none" w:sz="0" w:space="0" w:color="auto"/>
      </w:divBdr>
      <w:divsChild>
        <w:div w:id="1858690373">
          <w:marLeft w:val="0"/>
          <w:marRight w:val="0"/>
          <w:marTop w:val="0"/>
          <w:marBottom w:val="0"/>
          <w:divBdr>
            <w:top w:val="none" w:sz="0" w:space="0" w:color="auto"/>
            <w:left w:val="none" w:sz="0" w:space="0" w:color="auto"/>
            <w:bottom w:val="none" w:sz="0" w:space="0" w:color="auto"/>
            <w:right w:val="none" w:sz="0" w:space="0" w:color="auto"/>
          </w:divBdr>
          <w:divsChild>
            <w:div w:id="701713139">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 w:id="1544489026">
      <w:bodyDiv w:val="1"/>
      <w:marLeft w:val="0"/>
      <w:marRight w:val="0"/>
      <w:marTop w:val="0"/>
      <w:marBottom w:val="0"/>
      <w:divBdr>
        <w:top w:val="none" w:sz="0" w:space="0" w:color="auto"/>
        <w:left w:val="none" w:sz="0" w:space="0" w:color="auto"/>
        <w:bottom w:val="none" w:sz="0" w:space="0" w:color="auto"/>
        <w:right w:val="none" w:sz="0" w:space="0" w:color="auto"/>
      </w:divBdr>
    </w:div>
    <w:div w:id="1905214037">
      <w:bodyDiv w:val="1"/>
      <w:marLeft w:val="0"/>
      <w:marRight w:val="0"/>
      <w:marTop w:val="0"/>
      <w:marBottom w:val="0"/>
      <w:divBdr>
        <w:top w:val="none" w:sz="0" w:space="0" w:color="auto"/>
        <w:left w:val="none" w:sz="0" w:space="0" w:color="auto"/>
        <w:bottom w:val="none" w:sz="0" w:space="0" w:color="auto"/>
        <w:right w:val="none" w:sz="0" w:space="0" w:color="auto"/>
      </w:divBdr>
      <w:divsChild>
        <w:div w:id="1047604350">
          <w:marLeft w:val="0"/>
          <w:marRight w:val="0"/>
          <w:marTop w:val="0"/>
          <w:marBottom w:val="0"/>
          <w:divBdr>
            <w:top w:val="none" w:sz="0" w:space="0" w:color="auto"/>
            <w:left w:val="none" w:sz="0" w:space="0" w:color="auto"/>
            <w:bottom w:val="none" w:sz="0" w:space="0" w:color="auto"/>
            <w:right w:val="none" w:sz="0" w:space="0" w:color="auto"/>
          </w:divBdr>
          <w:divsChild>
            <w:div w:id="1120303327">
              <w:marLeft w:val="0"/>
              <w:marRight w:val="0"/>
              <w:marTop w:val="0"/>
              <w:marBottom w:val="0"/>
              <w:divBdr>
                <w:top w:val="none" w:sz="0" w:space="0" w:color="auto"/>
                <w:left w:val="none" w:sz="0" w:space="0" w:color="auto"/>
                <w:bottom w:val="none" w:sz="0" w:space="0" w:color="auto"/>
                <w:right w:val="none" w:sz="0" w:space="0" w:color="auto"/>
              </w:divBdr>
              <w:divsChild>
                <w:div w:id="1706758027">
                  <w:marLeft w:val="60"/>
                  <w:marRight w:val="0"/>
                  <w:marTop w:val="0"/>
                  <w:marBottom w:val="0"/>
                  <w:divBdr>
                    <w:top w:val="none" w:sz="0" w:space="0" w:color="auto"/>
                    <w:left w:val="none" w:sz="0" w:space="0" w:color="auto"/>
                    <w:bottom w:val="none" w:sz="0" w:space="0" w:color="auto"/>
                    <w:right w:val="none" w:sz="0" w:space="0" w:color="auto"/>
                  </w:divBdr>
                  <w:divsChild>
                    <w:div w:id="1959681290">
                      <w:marLeft w:val="0"/>
                      <w:marRight w:val="0"/>
                      <w:marTop w:val="0"/>
                      <w:marBottom w:val="0"/>
                      <w:divBdr>
                        <w:top w:val="none" w:sz="0" w:space="0" w:color="auto"/>
                        <w:left w:val="none" w:sz="0" w:space="0" w:color="auto"/>
                        <w:bottom w:val="none" w:sz="0" w:space="0" w:color="auto"/>
                        <w:right w:val="none" w:sz="0" w:space="0" w:color="auto"/>
                      </w:divBdr>
                      <w:divsChild>
                        <w:div w:id="73297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E:\PROIECTE\Diverse\pentru%20GAL%20TVVV\Ghiduri%20TVVV\M1_2A\Ghid%20consultativ%20M1_2A\RELANSARE%202021\AppData\Local\Users\aharaseniuc\sintact%203.0\cache\Legislatia%20Uniunii%20Europene\temp662598\12038326.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E:\PROIECTE\Diverse\pentru%20GAL%20TVVV\Ghiduri%20TVVV\M1_2A\Ghid%20consultativ%20M1_2A\RELANSARE%202021\AppData\Local\Users\aharaseniuc\sintact%203.0\cache\Legislatia%20Uniunii%20Europene\temp401008\12038326.htm" TargetMode="External"/><Relationship Id="rId12" Type="http://schemas.openxmlformats.org/officeDocument/2006/relationships/hyperlink" Target="file:///E:\PROIECTE\Diverse\pentru%20GAL%20TVVV\Ghiduri%20TVVV\M1_2A\Ghid%20consultativ%20M1_2A\RELANSARE%202021\AppData\Local\Users\aharaseniuc\sintact%203.0\cache\Legislatie\temp143186\0015661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E:\PROIECTE\Diverse\pentru%20GAL%20TVVV\Ghiduri%20TVVV\M1_2A\Ghid%20consultativ%20M1_2A\RELANSARE%202021\AppData\Local\Users\aharaseniuc\sintact%203.0\cache\Legislatia%20Uniunii%20Europene\temp597614\12038325.htm" TargetMode="External"/><Relationship Id="rId11" Type="http://schemas.openxmlformats.org/officeDocument/2006/relationships/hyperlink" Target="file:///E:\PROIECTE\Diverse\pentru%20GAL%20TVVV\Ghiduri%20TVVV\M1_2A\Ghid%20consultativ%20M1_2A\RELANSARE%202021\AppData\Local\Users\aharaseniuc\sintact%203.0\cache\Legislatie\temp143186\00158371.htm" TargetMode="External"/><Relationship Id="rId5" Type="http://schemas.openxmlformats.org/officeDocument/2006/relationships/hyperlink" Target="file:///E:\PROIECTE\Diverse\pentru%20GAL%20TVVV\Ghiduri%20TVVV\M1_2A\Ghid%20consultativ%20M1_2A\RELANSARE%202021\AppData\Local\Users\aharaseniuc\sintact%203.0\cache\Legislatia%20Uniunii%20Europene\temp1317580\12038325.htm" TargetMode="External"/><Relationship Id="rId10" Type="http://schemas.openxmlformats.org/officeDocument/2006/relationships/hyperlink" Target="file://E:\PROIECTE\Diverse\pentru%20GAL%20TVVV\Ghiduri%20TVVV\M1_2A\Ghid%20consultativ%20M1_2A\RELANSARE%202021\AppData\Local\Users\aharaseniuc\AppData\Local\Microsoft\Windows\Temporary%20Internet%20Files\Content.Outlook\AppData\Local\Microsoft\Windows\Temporary%20Internet%20Files\dsimion\Sintact%202.0\cache\Legislatie\temp\00131181.htm" TargetMode="External"/><Relationship Id="rId4" Type="http://schemas.openxmlformats.org/officeDocument/2006/relationships/webSettings" Target="webSettings.xml"/><Relationship Id="rId9" Type="http://schemas.openxmlformats.org/officeDocument/2006/relationships/hyperlink" Target="file:///E:\PROIECTE\Diverse\pentru%20GAL%20TVVV\Ghiduri%20TVVV\M1_2A\Ghid%20consultativ%20M1_2A\RELANSARE%202021\AppData\Local\Users\aharaseniuc\sintact%203.0\cache\Legislatie\temp1639700\00000735.htm"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1904</Words>
  <Characters>10858</Characters>
  <Application>Microsoft Office Word</Application>
  <DocSecurity>0</DocSecurity>
  <Lines>90</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ANEXA 7</vt:lpstr>
      <vt:lpstr>ANEXA 7</vt:lpstr>
    </vt:vector>
  </TitlesOfParts>
  <Company/>
  <LinksUpToDate>false</LinksUpToDate>
  <CharactersWithSpaces>12737</CharactersWithSpaces>
  <SharedDoc>false</SharedDoc>
  <HLinks>
    <vt:vector size="48" baseType="variant">
      <vt:variant>
        <vt:i4>7995507</vt:i4>
      </vt:variant>
      <vt:variant>
        <vt:i4>21</vt:i4>
      </vt:variant>
      <vt:variant>
        <vt:i4>0</vt:i4>
      </vt:variant>
      <vt:variant>
        <vt:i4>5</vt:i4>
      </vt:variant>
      <vt:variant>
        <vt:lpwstr>../AppData/Local/Users/aharaseniuc/sintact 3.0/cache/Legislatie/temp143186/00156610.htm</vt:lpwstr>
      </vt:variant>
      <vt:variant>
        <vt:lpwstr/>
      </vt:variant>
      <vt:variant>
        <vt:i4>7471223</vt:i4>
      </vt:variant>
      <vt:variant>
        <vt:i4>18</vt:i4>
      </vt:variant>
      <vt:variant>
        <vt:i4>0</vt:i4>
      </vt:variant>
      <vt:variant>
        <vt:i4>5</vt:i4>
      </vt:variant>
      <vt:variant>
        <vt:lpwstr>../AppData/Local/Users/aharaseniuc/sintact 3.0/cache/Legislatie/temp143186/00158371.htm</vt:lpwstr>
      </vt:variant>
      <vt:variant>
        <vt:lpwstr/>
      </vt:variant>
      <vt:variant>
        <vt:i4>6488121</vt:i4>
      </vt:variant>
      <vt:variant>
        <vt:i4>15</vt:i4>
      </vt:variant>
      <vt:variant>
        <vt:i4>0</vt:i4>
      </vt:variant>
      <vt:variant>
        <vt:i4>5</vt:i4>
      </vt:variant>
      <vt:variant>
        <vt:lpwstr>../AppData/Local/Users/aharaseniuc/AppData/Local/Microsoft/Windows/Temporary Internet Files/Content.Outlook/AppData/Local/Microsoft/Windows/Temporary Internet Files/dsimion/Sintact 2.0/cache/Legislatie/temp/00131181.htm</vt:lpwstr>
      </vt:variant>
      <vt:variant>
        <vt:lpwstr/>
      </vt:variant>
      <vt:variant>
        <vt:i4>131153</vt:i4>
      </vt:variant>
      <vt:variant>
        <vt:i4>12</vt:i4>
      </vt:variant>
      <vt:variant>
        <vt:i4>0</vt:i4>
      </vt:variant>
      <vt:variant>
        <vt:i4>5</vt:i4>
      </vt:variant>
      <vt:variant>
        <vt:lpwstr>../AppData/Local/Users/aharaseniuc/sintact 3.0/cache/Legislatie/temp1639700/00000735.htm</vt:lpwstr>
      </vt:variant>
      <vt:variant>
        <vt:lpwstr/>
      </vt:variant>
      <vt:variant>
        <vt:i4>5046354</vt:i4>
      </vt:variant>
      <vt:variant>
        <vt:i4>9</vt:i4>
      </vt:variant>
      <vt:variant>
        <vt:i4>0</vt:i4>
      </vt:variant>
      <vt:variant>
        <vt:i4>5</vt:i4>
      </vt:variant>
      <vt:variant>
        <vt:lpwstr>../AppData/Local/Users/aharaseniuc/sintact 3.0/cache/Legislatia Uniunii Europene/temp662598/12038326.htm</vt:lpwstr>
      </vt:variant>
      <vt:variant>
        <vt:lpwstr/>
      </vt:variant>
      <vt:variant>
        <vt:i4>4522065</vt:i4>
      </vt:variant>
      <vt:variant>
        <vt:i4>6</vt:i4>
      </vt:variant>
      <vt:variant>
        <vt:i4>0</vt:i4>
      </vt:variant>
      <vt:variant>
        <vt:i4>5</vt:i4>
      </vt:variant>
      <vt:variant>
        <vt:lpwstr>../AppData/Local/Users/aharaseniuc/sintact 3.0/cache/Legislatia Uniunii Europene/temp401008/12038326.htm</vt:lpwstr>
      </vt:variant>
      <vt:variant>
        <vt:lpwstr/>
      </vt:variant>
      <vt:variant>
        <vt:i4>4194386</vt:i4>
      </vt:variant>
      <vt:variant>
        <vt:i4>3</vt:i4>
      </vt:variant>
      <vt:variant>
        <vt:i4>0</vt:i4>
      </vt:variant>
      <vt:variant>
        <vt:i4>5</vt:i4>
      </vt:variant>
      <vt:variant>
        <vt:lpwstr>../AppData/Local/Users/aharaseniuc/sintact 3.0/cache/Legislatia Uniunii Europene/temp597614/12038325.htm</vt:lpwstr>
      </vt:variant>
      <vt:variant>
        <vt:lpwstr/>
      </vt:variant>
      <vt:variant>
        <vt:i4>655428</vt:i4>
      </vt:variant>
      <vt:variant>
        <vt:i4>0</vt:i4>
      </vt:variant>
      <vt:variant>
        <vt:i4>0</vt:i4>
      </vt:variant>
      <vt:variant>
        <vt:i4>5</vt:i4>
      </vt:variant>
      <vt:variant>
        <vt:lpwstr>../AppData/Local/Users/aharaseniuc/sintact 3.0/cache/Legislatia Uniunii Europene/temp1317580/12038325.htm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7</dc:title>
  <dc:subject/>
  <dc:creator>mnicolescu</dc:creator>
  <cp:keywords/>
  <cp:lastModifiedBy>User</cp:lastModifiedBy>
  <cp:revision>2</cp:revision>
  <cp:lastPrinted>2011-11-03T12:54:00Z</cp:lastPrinted>
  <dcterms:created xsi:type="dcterms:W3CDTF">2021-03-15T11:20:00Z</dcterms:created>
  <dcterms:modified xsi:type="dcterms:W3CDTF">2021-03-15T11:20:00Z</dcterms:modified>
</cp:coreProperties>
</file>